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A5" w:rsidRPr="00F328A5" w:rsidRDefault="00E92877" w:rsidP="00F328A5">
      <w:pPr>
        <w:spacing w:after="0"/>
        <w:jc w:val="center"/>
        <w:rPr>
          <w:rFonts w:ascii="Times New Roman" w:hAnsi="Times New Roman"/>
          <w:b/>
          <w:sz w:val="28"/>
          <w:szCs w:val="28"/>
        </w:rPr>
      </w:pPr>
      <w:r w:rsidRPr="00F328A5">
        <w:rPr>
          <w:rFonts w:ascii="Times New Roman" w:hAnsi="Times New Roman"/>
          <w:b/>
          <w:sz w:val="28"/>
          <w:szCs w:val="28"/>
        </w:rPr>
        <w:t>Тезисы выступления Соколовой О.А. на заседании коллегии</w:t>
      </w:r>
      <w:r w:rsidR="00F328A5" w:rsidRPr="00F328A5">
        <w:rPr>
          <w:rFonts w:ascii="Times New Roman" w:hAnsi="Times New Roman"/>
          <w:b/>
          <w:sz w:val="28"/>
          <w:szCs w:val="28"/>
        </w:rPr>
        <w:t xml:space="preserve"> 02.03.2018 г.</w:t>
      </w:r>
    </w:p>
    <w:p w:rsidR="00F15336" w:rsidRPr="00F328A5" w:rsidRDefault="00F328A5" w:rsidP="00F328A5">
      <w:pPr>
        <w:spacing w:after="0"/>
        <w:jc w:val="center"/>
        <w:rPr>
          <w:rFonts w:ascii="Times New Roman" w:hAnsi="Times New Roman"/>
          <w:b/>
          <w:sz w:val="28"/>
          <w:szCs w:val="28"/>
        </w:rPr>
      </w:pPr>
      <w:r>
        <w:rPr>
          <w:rFonts w:ascii="Times New Roman" w:hAnsi="Times New Roman"/>
          <w:b/>
          <w:sz w:val="28"/>
          <w:szCs w:val="28"/>
        </w:rPr>
        <w:t>«</w:t>
      </w:r>
      <w:r w:rsidR="00F15336" w:rsidRPr="00F328A5">
        <w:rPr>
          <w:rFonts w:ascii="Times New Roman" w:hAnsi="Times New Roman"/>
          <w:b/>
          <w:sz w:val="28"/>
          <w:szCs w:val="28"/>
        </w:rPr>
        <w:t>Итоги деятельности Министерства социальной защиты</w:t>
      </w:r>
      <w:r w:rsidR="00683808" w:rsidRPr="00F328A5">
        <w:rPr>
          <w:rFonts w:ascii="Times New Roman" w:hAnsi="Times New Roman"/>
          <w:b/>
          <w:sz w:val="28"/>
          <w:szCs w:val="28"/>
        </w:rPr>
        <w:t xml:space="preserve"> </w:t>
      </w:r>
      <w:r w:rsidR="00F15336" w:rsidRPr="00F328A5">
        <w:rPr>
          <w:rFonts w:ascii="Times New Roman" w:hAnsi="Times New Roman"/>
          <w:b/>
          <w:sz w:val="28"/>
          <w:szCs w:val="28"/>
        </w:rPr>
        <w:t>Республики Карелия в 2017 году</w:t>
      </w:r>
      <w:r>
        <w:rPr>
          <w:rFonts w:ascii="Times New Roman" w:hAnsi="Times New Roman"/>
          <w:b/>
          <w:sz w:val="28"/>
          <w:szCs w:val="28"/>
        </w:rPr>
        <w:t>»</w:t>
      </w:r>
    </w:p>
    <w:p w:rsidR="00F15336" w:rsidRPr="00F15336" w:rsidRDefault="00F15336" w:rsidP="00F15336">
      <w:pPr>
        <w:pStyle w:val="a3"/>
        <w:ind w:firstLine="567"/>
        <w:jc w:val="both"/>
        <w:rPr>
          <w:szCs w:val="28"/>
        </w:rPr>
      </w:pPr>
    </w:p>
    <w:p w:rsidR="00F15336" w:rsidRDefault="00F15336" w:rsidP="00F15336">
      <w:pPr>
        <w:spacing w:after="0" w:line="240" w:lineRule="auto"/>
        <w:ind w:firstLine="567"/>
        <w:jc w:val="both"/>
        <w:rPr>
          <w:rFonts w:ascii="Times New Roman" w:hAnsi="Times New Roman"/>
          <w:b/>
          <w:sz w:val="28"/>
          <w:szCs w:val="28"/>
        </w:rPr>
      </w:pPr>
      <w:r>
        <w:rPr>
          <w:rFonts w:ascii="Times New Roman" w:hAnsi="Times New Roman"/>
          <w:b/>
          <w:sz w:val="28"/>
          <w:szCs w:val="28"/>
        </w:rPr>
        <w:t>Слайд</w:t>
      </w:r>
    </w:p>
    <w:p w:rsidR="00314169" w:rsidRPr="00F328A5" w:rsidRDefault="00314169" w:rsidP="00314169">
      <w:pPr>
        <w:pStyle w:val="1"/>
        <w:spacing w:before="0"/>
        <w:ind w:firstLine="709"/>
        <w:jc w:val="both"/>
        <w:rPr>
          <w:rFonts w:ascii="Times New Roman" w:hAnsi="Times New Roman" w:cs="Times New Roman"/>
          <w:b w:val="0"/>
          <w:color w:val="auto"/>
        </w:rPr>
      </w:pPr>
      <w:r w:rsidRPr="00F328A5">
        <w:rPr>
          <w:rFonts w:ascii="Times New Roman" w:hAnsi="Times New Roman" w:cs="Times New Roman"/>
          <w:b w:val="0"/>
          <w:color w:val="auto"/>
        </w:rPr>
        <w:t>Основными задачами деятельности Министерства в 2017 году были определены:</w:t>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 xml:space="preserve">выполнение государственных программ Республики Карелия «Совершенствование социальной защиты граждан» и «Доступная среда в Республике Карелия» на 2016-2020 годы; </w:t>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совершенствование законодательства Республики Карелия в части усиления адресности и совершенствования механизмов предоставления отдельным категориям граждан мер социальной поддержки;</w:t>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корректировка и реализация плана мероприятий («дорожной карты») «Повышение эффективности и качества услуг в сфере социального обслуживания населения Республики Карелия на 2013-2018 годы»;</w:t>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завершение работы по утверждению регламентов  в сфере опеки и попечительства;</w:t>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 xml:space="preserve">организация работы по отдыху и оздоровлению детей в Республике Карелия в рамках реализации принятого Федерального закона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w:t>
      </w:r>
      <w:r w:rsidRPr="00093F95">
        <w:rPr>
          <w:rFonts w:ascii="Times New Roman" w:hAnsi="Times New Roman"/>
          <w:sz w:val="28"/>
          <w:szCs w:val="28"/>
        </w:rPr>
        <w:tab/>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совершенствование  работы официального портала Министерства в сети Интернет</w:t>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 xml:space="preserve">реализация мероприятий по развитию кадрового потенциала; </w:t>
      </w:r>
    </w:p>
    <w:p w:rsidR="00314169" w:rsidRPr="00093F95" w:rsidRDefault="00314169" w:rsidP="00314169">
      <w:pPr>
        <w:pStyle w:val="ac"/>
        <w:numPr>
          <w:ilvl w:val="0"/>
          <w:numId w:val="5"/>
        </w:numPr>
        <w:autoSpaceDE w:val="0"/>
        <w:autoSpaceDN w:val="0"/>
        <w:adjustRightInd w:val="0"/>
        <w:spacing w:after="0"/>
        <w:ind w:left="0" w:firstLine="709"/>
        <w:jc w:val="both"/>
        <w:rPr>
          <w:rFonts w:ascii="Times New Roman" w:hAnsi="Times New Roman"/>
          <w:sz w:val="28"/>
          <w:szCs w:val="28"/>
        </w:rPr>
      </w:pPr>
      <w:r w:rsidRPr="00093F95">
        <w:rPr>
          <w:rFonts w:ascii="Times New Roman" w:hAnsi="Times New Roman"/>
          <w:sz w:val="28"/>
          <w:szCs w:val="28"/>
        </w:rPr>
        <w:t>повышение качества и доступности государственных услуг, в том числе в электронном виде и с использованием системы межведомственного электронного взаимодействия.</w:t>
      </w:r>
    </w:p>
    <w:p w:rsidR="008F41C6" w:rsidRDefault="008F41C6" w:rsidP="008F41C6">
      <w:pPr>
        <w:pStyle w:val="ac"/>
        <w:spacing w:after="0" w:line="240" w:lineRule="auto"/>
        <w:ind w:left="1260"/>
        <w:jc w:val="both"/>
        <w:rPr>
          <w:rFonts w:ascii="Times New Roman" w:hAnsi="Times New Roman"/>
          <w:b/>
          <w:sz w:val="28"/>
          <w:szCs w:val="28"/>
        </w:rPr>
      </w:pPr>
    </w:p>
    <w:p w:rsidR="008F41C6" w:rsidRPr="008F41C6" w:rsidRDefault="008F41C6" w:rsidP="008F41C6">
      <w:pPr>
        <w:pStyle w:val="ac"/>
        <w:spacing w:after="0" w:line="240" w:lineRule="auto"/>
        <w:ind w:left="1260"/>
        <w:jc w:val="both"/>
        <w:rPr>
          <w:rFonts w:ascii="Times New Roman" w:hAnsi="Times New Roman"/>
          <w:b/>
          <w:sz w:val="28"/>
          <w:szCs w:val="28"/>
        </w:rPr>
      </w:pPr>
      <w:r w:rsidRPr="008F41C6">
        <w:rPr>
          <w:rFonts w:ascii="Times New Roman" w:hAnsi="Times New Roman"/>
          <w:b/>
          <w:sz w:val="28"/>
          <w:szCs w:val="28"/>
        </w:rPr>
        <w:t>Слайд</w:t>
      </w:r>
    </w:p>
    <w:p w:rsidR="00314169" w:rsidRPr="00C24DDA" w:rsidRDefault="00314169" w:rsidP="00314169">
      <w:pPr>
        <w:autoSpaceDE w:val="0"/>
        <w:autoSpaceDN w:val="0"/>
        <w:adjustRightInd w:val="0"/>
        <w:spacing w:after="0"/>
        <w:ind w:firstLine="709"/>
        <w:jc w:val="both"/>
        <w:rPr>
          <w:rFonts w:ascii="Times New Roman" w:hAnsi="Times New Roman"/>
          <w:color w:val="000000"/>
          <w:sz w:val="28"/>
          <w:szCs w:val="28"/>
        </w:rPr>
      </w:pPr>
      <w:r w:rsidRPr="00C24DDA">
        <w:rPr>
          <w:rFonts w:ascii="Times New Roman" w:hAnsi="Times New Roman"/>
          <w:sz w:val="28"/>
          <w:szCs w:val="28"/>
        </w:rPr>
        <w:t xml:space="preserve">В течение 2017 года произошли изменения в структуре органов исполнительной власти Республики Карелия и Министерство социальной защиты, труда и занятости Республики Карелия в </w:t>
      </w:r>
      <w:r w:rsidRPr="00C24DDA">
        <w:rPr>
          <w:rFonts w:ascii="Times New Roman" w:hAnsi="Times New Roman"/>
          <w:color w:val="000000"/>
          <w:sz w:val="28"/>
          <w:szCs w:val="28"/>
          <w:shd w:val="clear" w:color="auto" w:fill="FFFFFF"/>
        </w:rPr>
        <w:t>соответствии с постановлением Правительства Республики Карелия от 26 сентября 2017 года № 326-П «Вопросы органов исполнительной власти Республики Карелия» преобразовано в Министерство социальной защиты Республики Карелия.</w:t>
      </w:r>
      <w:r w:rsidRPr="00C24DDA">
        <w:rPr>
          <w:rFonts w:ascii="Times New Roman" w:hAnsi="Times New Roman"/>
          <w:color w:val="000000"/>
          <w:sz w:val="28"/>
          <w:szCs w:val="28"/>
        </w:rPr>
        <w:t xml:space="preserve"> </w:t>
      </w:r>
      <w:r w:rsidRPr="00C24DDA">
        <w:rPr>
          <w:rFonts w:ascii="Times New Roman" w:hAnsi="Times New Roman"/>
          <w:color w:val="000000"/>
          <w:sz w:val="28"/>
          <w:szCs w:val="28"/>
          <w:shd w:val="clear" w:color="auto" w:fill="FFFFFF"/>
        </w:rPr>
        <w:t>Функции Министерства социальной защиты, труда и занятости Республики Карелия переданы:</w:t>
      </w:r>
    </w:p>
    <w:p w:rsidR="00314169" w:rsidRPr="00C24DDA" w:rsidRDefault="00314169" w:rsidP="00314169">
      <w:pPr>
        <w:autoSpaceDE w:val="0"/>
        <w:autoSpaceDN w:val="0"/>
        <w:adjustRightInd w:val="0"/>
        <w:spacing w:after="0"/>
        <w:ind w:firstLine="709"/>
        <w:jc w:val="both"/>
        <w:rPr>
          <w:rFonts w:ascii="Times New Roman" w:hAnsi="Times New Roman"/>
          <w:color w:val="000000"/>
          <w:sz w:val="28"/>
          <w:szCs w:val="28"/>
        </w:rPr>
      </w:pPr>
      <w:r w:rsidRPr="00C24DDA">
        <w:rPr>
          <w:rFonts w:ascii="Times New Roman" w:hAnsi="Times New Roman"/>
          <w:color w:val="000000"/>
          <w:sz w:val="28"/>
          <w:szCs w:val="28"/>
          <w:shd w:val="clear" w:color="auto" w:fill="FFFFFF"/>
        </w:rPr>
        <w:lastRenderedPageBreak/>
        <w:t>- в созданное Управление труда и занятости Республики Карелия (в сфере труда, охраны труда, содействия занятости населения и трудовой миграции на территории Республики Карелия);</w:t>
      </w:r>
    </w:p>
    <w:p w:rsidR="00314169" w:rsidRPr="00C24DDA" w:rsidRDefault="00314169" w:rsidP="00314169">
      <w:pPr>
        <w:autoSpaceDE w:val="0"/>
        <w:autoSpaceDN w:val="0"/>
        <w:adjustRightInd w:val="0"/>
        <w:spacing w:after="0"/>
        <w:ind w:firstLine="709"/>
        <w:jc w:val="both"/>
        <w:rPr>
          <w:rFonts w:ascii="Times New Roman" w:hAnsi="Times New Roman"/>
          <w:color w:val="000000"/>
          <w:sz w:val="28"/>
          <w:szCs w:val="28"/>
        </w:rPr>
      </w:pPr>
      <w:r w:rsidRPr="00C24DDA">
        <w:rPr>
          <w:rFonts w:ascii="Times New Roman" w:hAnsi="Times New Roman"/>
          <w:color w:val="000000"/>
          <w:sz w:val="28"/>
          <w:szCs w:val="28"/>
          <w:shd w:val="clear" w:color="auto" w:fill="FFFFFF"/>
        </w:rPr>
        <w:t>- в Министерство образования Республики Карелия (в сфере организации отдыха и оздоровления детей);</w:t>
      </w:r>
    </w:p>
    <w:p w:rsidR="00314169" w:rsidRPr="00C24DDA" w:rsidRDefault="00314169" w:rsidP="00314169">
      <w:pPr>
        <w:autoSpaceDE w:val="0"/>
        <w:autoSpaceDN w:val="0"/>
        <w:adjustRightInd w:val="0"/>
        <w:spacing w:after="0"/>
        <w:ind w:firstLine="709"/>
        <w:jc w:val="both"/>
        <w:rPr>
          <w:rFonts w:ascii="Times New Roman" w:hAnsi="Times New Roman"/>
          <w:sz w:val="28"/>
          <w:szCs w:val="28"/>
        </w:rPr>
      </w:pPr>
      <w:r w:rsidRPr="00C24DDA">
        <w:rPr>
          <w:rFonts w:ascii="Times New Roman" w:hAnsi="Times New Roman"/>
          <w:color w:val="000000"/>
          <w:sz w:val="28"/>
          <w:szCs w:val="28"/>
          <w:shd w:val="clear" w:color="auto" w:fill="FFFFFF"/>
        </w:rPr>
        <w:t xml:space="preserve">- в Администрацию Главы Республики Карелия (в области обеспечения граждан бесплатной юридической помощью). </w:t>
      </w:r>
    </w:p>
    <w:p w:rsidR="00314169" w:rsidRPr="00C24DDA" w:rsidRDefault="00314169" w:rsidP="00314169">
      <w:pPr>
        <w:autoSpaceDE w:val="0"/>
        <w:autoSpaceDN w:val="0"/>
        <w:adjustRightInd w:val="0"/>
        <w:spacing w:after="0"/>
        <w:ind w:firstLine="709"/>
        <w:jc w:val="both"/>
        <w:rPr>
          <w:rFonts w:ascii="Times New Roman" w:hAnsi="Times New Roman"/>
          <w:sz w:val="28"/>
          <w:szCs w:val="28"/>
        </w:rPr>
      </w:pPr>
      <w:r w:rsidRPr="00C24DDA">
        <w:rPr>
          <w:rFonts w:ascii="Times New Roman" w:hAnsi="Times New Roman"/>
          <w:color w:val="000000"/>
          <w:sz w:val="28"/>
          <w:szCs w:val="28"/>
          <w:shd w:val="clear" w:color="auto" w:fill="FFFFFF"/>
        </w:rPr>
        <w:t>Положение о Министерстве социальной защиты Республики Карелия утверждено постановлением Правительства Республики Карелия от 25 октября 2017 года № 374-П.</w:t>
      </w:r>
    </w:p>
    <w:p w:rsidR="00314169" w:rsidRPr="00A549C6" w:rsidRDefault="00314169" w:rsidP="00314169">
      <w:pPr>
        <w:autoSpaceDE w:val="0"/>
        <w:autoSpaceDN w:val="0"/>
        <w:adjustRightInd w:val="0"/>
        <w:spacing w:after="0"/>
        <w:ind w:firstLine="709"/>
        <w:jc w:val="both"/>
        <w:rPr>
          <w:rFonts w:ascii="Times New Roman" w:hAnsi="Times New Roman"/>
          <w:sz w:val="28"/>
          <w:szCs w:val="28"/>
        </w:rPr>
      </w:pPr>
      <w:r w:rsidRPr="00A549C6">
        <w:rPr>
          <w:rFonts w:ascii="Times New Roman" w:hAnsi="Times New Roman"/>
          <w:sz w:val="28"/>
          <w:szCs w:val="28"/>
        </w:rPr>
        <w:t xml:space="preserve"> Положением определены направления и сферы деятельности Министерства - органа исполнительной власти Республики Карелия, проводящим государственную политику и осуществляющим функции в сферах социальной защиты и социального обслуживания населения, деятельности органов опеки и попечительства, профилактики безнадзорности несовершеннолетних. </w:t>
      </w:r>
    </w:p>
    <w:p w:rsidR="00F328A5" w:rsidRDefault="00F328A5" w:rsidP="00F328A5">
      <w:pPr>
        <w:autoSpaceDE w:val="0"/>
        <w:autoSpaceDN w:val="0"/>
        <w:adjustRightInd w:val="0"/>
        <w:spacing w:after="0"/>
        <w:ind w:firstLine="709"/>
        <w:jc w:val="both"/>
        <w:rPr>
          <w:rFonts w:ascii="Times New Roman" w:hAnsi="Times New Roman"/>
          <w:sz w:val="28"/>
          <w:szCs w:val="28"/>
        </w:rPr>
      </w:pPr>
    </w:p>
    <w:p w:rsidR="00F328A5" w:rsidRPr="007237B2" w:rsidRDefault="00F328A5" w:rsidP="00F328A5">
      <w:pPr>
        <w:autoSpaceDE w:val="0"/>
        <w:autoSpaceDN w:val="0"/>
        <w:adjustRightInd w:val="0"/>
        <w:spacing w:after="0"/>
        <w:ind w:firstLine="709"/>
        <w:jc w:val="both"/>
        <w:rPr>
          <w:rFonts w:ascii="Times New Roman" w:hAnsi="Times New Roman"/>
          <w:sz w:val="28"/>
          <w:szCs w:val="28"/>
        </w:rPr>
      </w:pPr>
      <w:r w:rsidRPr="007237B2">
        <w:rPr>
          <w:rFonts w:ascii="Times New Roman" w:hAnsi="Times New Roman"/>
          <w:sz w:val="28"/>
          <w:szCs w:val="28"/>
        </w:rPr>
        <w:t>Структура Министерства сформирована в соответствии с распоряжением Главы Республики Карелия от 2 ноября 2017 года № 594р-П.</w:t>
      </w:r>
    </w:p>
    <w:p w:rsidR="00F328A5" w:rsidRPr="007237B2" w:rsidRDefault="00F328A5" w:rsidP="00F328A5">
      <w:pPr>
        <w:spacing w:after="0"/>
        <w:ind w:firstLine="720"/>
        <w:jc w:val="both"/>
        <w:rPr>
          <w:rFonts w:ascii="Times New Roman" w:hAnsi="Times New Roman"/>
          <w:sz w:val="28"/>
          <w:szCs w:val="28"/>
        </w:rPr>
      </w:pPr>
      <w:proofErr w:type="gramStart"/>
      <w:r w:rsidRPr="007237B2">
        <w:rPr>
          <w:rFonts w:ascii="Times New Roman" w:hAnsi="Times New Roman"/>
          <w:sz w:val="28"/>
          <w:szCs w:val="28"/>
        </w:rPr>
        <w:t>Принимая во внимание, что ранее, 04 августа 2017 года, предельная численность Министерства социальной защиты, труда и занятости Республики Карелия  на основании распоряжения Главы Республики Карелия № 347-р была уменьшена с 93 единиц до 68, в целом в 2017 году предельная численность  Министерства была оптимизирована  на 52,7 % к базовому значению на 1 января 2017 года.</w:t>
      </w:r>
      <w:proofErr w:type="gramEnd"/>
    </w:p>
    <w:p w:rsidR="00F328A5" w:rsidRPr="007237B2" w:rsidRDefault="00F328A5" w:rsidP="00F328A5">
      <w:pPr>
        <w:autoSpaceDE w:val="0"/>
        <w:autoSpaceDN w:val="0"/>
        <w:adjustRightInd w:val="0"/>
        <w:spacing w:after="0"/>
        <w:ind w:firstLine="709"/>
        <w:jc w:val="both"/>
        <w:rPr>
          <w:rFonts w:ascii="Times New Roman" w:hAnsi="Times New Roman"/>
          <w:sz w:val="28"/>
          <w:szCs w:val="28"/>
        </w:rPr>
      </w:pPr>
      <w:r w:rsidRPr="007237B2">
        <w:rPr>
          <w:rFonts w:ascii="Times New Roman" w:hAnsi="Times New Roman"/>
          <w:sz w:val="28"/>
          <w:szCs w:val="28"/>
        </w:rPr>
        <w:t xml:space="preserve">На 31 декабря 2017 года штатная численность Министерства составляла   44 единицы, в том числе 1 вакантная должность. </w:t>
      </w:r>
    </w:p>
    <w:p w:rsidR="00F328A5" w:rsidRPr="007237B2" w:rsidRDefault="00F328A5" w:rsidP="00F328A5">
      <w:pPr>
        <w:autoSpaceDE w:val="0"/>
        <w:autoSpaceDN w:val="0"/>
        <w:adjustRightInd w:val="0"/>
        <w:spacing w:after="0"/>
        <w:ind w:firstLine="709"/>
        <w:jc w:val="both"/>
        <w:rPr>
          <w:sz w:val="28"/>
          <w:szCs w:val="28"/>
        </w:rPr>
      </w:pPr>
      <w:proofErr w:type="gramStart"/>
      <w:r w:rsidRPr="007237B2">
        <w:rPr>
          <w:rFonts w:ascii="Times New Roman" w:hAnsi="Times New Roman"/>
          <w:sz w:val="28"/>
          <w:szCs w:val="28"/>
        </w:rPr>
        <w:t xml:space="preserve">Фактическая численность составила:  должности государственной гражданской службы категории «руководители» групп должностей высшая, «главная» и «ведущая» составила 15 единиц (из них  1 вакантная, категории «специалисты» старшей группы должностей  - 29 единиц.  </w:t>
      </w:r>
      <w:proofErr w:type="gramEnd"/>
    </w:p>
    <w:p w:rsidR="008F41C6" w:rsidRDefault="008F41C6" w:rsidP="008F41C6">
      <w:pPr>
        <w:spacing w:after="0" w:line="240" w:lineRule="auto"/>
        <w:ind w:firstLine="567"/>
        <w:jc w:val="both"/>
        <w:rPr>
          <w:rFonts w:ascii="Times New Roman" w:hAnsi="Times New Roman"/>
          <w:b/>
          <w:sz w:val="28"/>
          <w:szCs w:val="28"/>
        </w:rPr>
      </w:pPr>
    </w:p>
    <w:p w:rsidR="00C40BF2" w:rsidRDefault="00C40BF2" w:rsidP="00DF5985">
      <w:pPr>
        <w:spacing w:after="0" w:line="240" w:lineRule="auto"/>
        <w:ind w:firstLine="567"/>
        <w:jc w:val="both"/>
        <w:rPr>
          <w:rFonts w:ascii="Times New Roman" w:hAnsi="Times New Roman"/>
          <w:sz w:val="28"/>
          <w:szCs w:val="28"/>
        </w:rPr>
      </w:pPr>
      <w:r w:rsidRPr="00040EA1">
        <w:rPr>
          <w:rFonts w:ascii="Times New Roman" w:hAnsi="Times New Roman"/>
          <w:sz w:val="28"/>
          <w:szCs w:val="28"/>
        </w:rPr>
        <w:t xml:space="preserve">По состоянию на 31 декабря 2017 </w:t>
      </w:r>
      <w:r w:rsidRPr="0003500B">
        <w:rPr>
          <w:rFonts w:ascii="Times New Roman" w:hAnsi="Times New Roman"/>
          <w:sz w:val="28"/>
          <w:szCs w:val="28"/>
        </w:rPr>
        <w:t xml:space="preserve">сеть </w:t>
      </w:r>
      <w:r w:rsidR="00C81865">
        <w:rPr>
          <w:rFonts w:ascii="Times New Roman" w:hAnsi="Times New Roman"/>
          <w:sz w:val="28"/>
          <w:szCs w:val="28"/>
        </w:rPr>
        <w:t xml:space="preserve">36 </w:t>
      </w:r>
      <w:r w:rsidRPr="0003500B">
        <w:rPr>
          <w:rFonts w:ascii="Times New Roman" w:hAnsi="Times New Roman"/>
          <w:sz w:val="28"/>
          <w:szCs w:val="28"/>
        </w:rPr>
        <w:t xml:space="preserve">подведомственных Министерству учреждений </w:t>
      </w:r>
      <w:r>
        <w:rPr>
          <w:rFonts w:ascii="Times New Roman" w:hAnsi="Times New Roman"/>
          <w:sz w:val="28"/>
          <w:szCs w:val="28"/>
        </w:rPr>
        <w:t xml:space="preserve">включает: </w:t>
      </w:r>
    </w:p>
    <w:p w:rsidR="00C40BF2" w:rsidRDefault="008A44B6" w:rsidP="00C40BF2">
      <w:pPr>
        <w:spacing w:after="0" w:line="240" w:lineRule="auto"/>
        <w:ind w:firstLine="567"/>
        <w:jc w:val="both"/>
        <w:rPr>
          <w:rFonts w:ascii="Times New Roman" w:hAnsi="Times New Roman"/>
          <w:sz w:val="28"/>
          <w:szCs w:val="28"/>
        </w:rPr>
      </w:pPr>
      <w:r>
        <w:rPr>
          <w:rFonts w:ascii="Times New Roman" w:hAnsi="Times New Roman"/>
          <w:sz w:val="28"/>
          <w:szCs w:val="28"/>
        </w:rPr>
        <w:t>-</w:t>
      </w:r>
      <w:r w:rsidR="00C40BF2">
        <w:rPr>
          <w:rFonts w:ascii="Times New Roman" w:hAnsi="Times New Roman"/>
          <w:sz w:val="28"/>
          <w:szCs w:val="28"/>
        </w:rPr>
        <w:t>18 государственных казенных учреждениями социальной защиты Республики Карелия – центры социальной работы городов и районов Республики Карелия;</w:t>
      </w:r>
    </w:p>
    <w:p w:rsidR="00C40BF2" w:rsidRPr="006E6D4C" w:rsidRDefault="00735752" w:rsidP="00C40BF2">
      <w:pPr>
        <w:spacing w:after="0" w:line="240" w:lineRule="auto"/>
        <w:ind w:firstLine="567"/>
        <w:jc w:val="both"/>
        <w:rPr>
          <w:rFonts w:ascii="Times New Roman" w:hAnsi="Times New Roman"/>
          <w:sz w:val="28"/>
          <w:szCs w:val="28"/>
        </w:rPr>
      </w:pPr>
      <w:r>
        <w:rPr>
          <w:rFonts w:ascii="Times New Roman" w:hAnsi="Times New Roman"/>
          <w:sz w:val="28"/>
          <w:szCs w:val="28"/>
        </w:rPr>
        <w:t>- 9</w:t>
      </w:r>
      <w:r w:rsidR="00C40BF2">
        <w:rPr>
          <w:rFonts w:ascii="Times New Roman" w:hAnsi="Times New Roman"/>
          <w:sz w:val="28"/>
          <w:szCs w:val="28"/>
        </w:rPr>
        <w:t xml:space="preserve"> государственных бюджетных учреждений социального обслуживания Республики Карелия – центров помощи детям, оставшимся без попечения родителей (</w:t>
      </w:r>
      <w:r w:rsidR="00C40BF2" w:rsidRPr="006E6D4C">
        <w:rPr>
          <w:rFonts w:ascii="Times New Roman" w:hAnsi="Times New Roman"/>
          <w:sz w:val="28"/>
          <w:szCs w:val="28"/>
        </w:rPr>
        <w:t>межмуниципальные);</w:t>
      </w:r>
    </w:p>
    <w:p w:rsidR="00233FF8" w:rsidRDefault="00233FF8" w:rsidP="00233FF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- 7</w:t>
      </w:r>
      <w:r w:rsidR="00C40BF2" w:rsidRPr="006E6D4C">
        <w:rPr>
          <w:rFonts w:ascii="Times New Roman" w:hAnsi="Times New Roman"/>
          <w:sz w:val="28"/>
          <w:szCs w:val="28"/>
        </w:rPr>
        <w:t xml:space="preserve"> государственны</w:t>
      </w:r>
      <w:r w:rsidR="00C40BF2">
        <w:rPr>
          <w:rFonts w:ascii="Times New Roman" w:hAnsi="Times New Roman"/>
          <w:sz w:val="28"/>
          <w:szCs w:val="28"/>
        </w:rPr>
        <w:t>х</w:t>
      </w:r>
      <w:r w:rsidR="00C40BF2" w:rsidRPr="006E6D4C">
        <w:rPr>
          <w:rFonts w:ascii="Times New Roman" w:hAnsi="Times New Roman"/>
          <w:sz w:val="28"/>
          <w:szCs w:val="28"/>
        </w:rPr>
        <w:t xml:space="preserve"> бюджетны</w:t>
      </w:r>
      <w:r w:rsidR="00C40BF2">
        <w:rPr>
          <w:rFonts w:ascii="Times New Roman" w:hAnsi="Times New Roman"/>
          <w:sz w:val="28"/>
          <w:szCs w:val="28"/>
        </w:rPr>
        <w:t>х</w:t>
      </w:r>
      <w:r w:rsidR="00C40BF2" w:rsidRPr="006E6D4C">
        <w:rPr>
          <w:rFonts w:ascii="Times New Roman" w:hAnsi="Times New Roman"/>
          <w:sz w:val="28"/>
          <w:szCs w:val="28"/>
        </w:rPr>
        <w:t xml:space="preserve"> стационарны</w:t>
      </w:r>
      <w:r w:rsidR="00C40BF2">
        <w:rPr>
          <w:rFonts w:ascii="Times New Roman" w:hAnsi="Times New Roman"/>
          <w:sz w:val="28"/>
          <w:szCs w:val="28"/>
        </w:rPr>
        <w:t>х</w:t>
      </w:r>
      <w:r w:rsidR="00C40BF2" w:rsidRPr="006E6D4C">
        <w:rPr>
          <w:rFonts w:ascii="Times New Roman" w:hAnsi="Times New Roman"/>
          <w:sz w:val="28"/>
          <w:szCs w:val="28"/>
        </w:rPr>
        <w:t xml:space="preserve"> учреждени</w:t>
      </w:r>
      <w:r w:rsidR="00C40BF2">
        <w:rPr>
          <w:rFonts w:ascii="Times New Roman" w:hAnsi="Times New Roman"/>
          <w:sz w:val="28"/>
          <w:szCs w:val="28"/>
        </w:rPr>
        <w:t>й</w:t>
      </w:r>
      <w:r w:rsidR="00C40BF2" w:rsidRPr="006E6D4C">
        <w:rPr>
          <w:rFonts w:ascii="Times New Roman" w:hAnsi="Times New Roman"/>
          <w:sz w:val="28"/>
          <w:szCs w:val="28"/>
        </w:rPr>
        <w:t xml:space="preserve"> социального обслуживания  </w:t>
      </w:r>
      <w:r w:rsidR="00494198">
        <w:rPr>
          <w:rFonts w:ascii="Times New Roman" w:hAnsi="Times New Roman"/>
          <w:sz w:val="28"/>
          <w:szCs w:val="28"/>
        </w:rPr>
        <w:t>граждан пожилого возраста и инвалидов;</w:t>
      </w:r>
    </w:p>
    <w:p w:rsidR="00722F9E" w:rsidRPr="00233FF8" w:rsidRDefault="00233FF8" w:rsidP="00233FF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44E22" w:rsidRPr="00233FF8">
        <w:rPr>
          <w:rFonts w:ascii="Times New Roman" w:hAnsi="Times New Roman"/>
          <w:sz w:val="28"/>
          <w:szCs w:val="28"/>
        </w:rPr>
        <w:t>ГБУСО РК «Республиканский социально-реабилитационный центр для несовершеннолетних «Возрождение»</w:t>
      </w:r>
      <w:r>
        <w:rPr>
          <w:rFonts w:ascii="Times New Roman" w:hAnsi="Times New Roman"/>
          <w:sz w:val="28"/>
          <w:szCs w:val="28"/>
        </w:rPr>
        <w:t>;</w:t>
      </w:r>
    </w:p>
    <w:p w:rsidR="00514DC8" w:rsidRPr="006E6D4C" w:rsidRDefault="00514DC8" w:rsidP="00233FF8">
      <w:pPr>
        <w:spacing w:after="0" w:line="240" w:lineRule="auto"/>
        <w:ind w:firstLine="567"/>
        <w:jc w:val="both"/>
        <w:rPr>
          <w:rFonts w:ascii="Times New Roman" w:hAnsi="Times New Roman"/>
          <w:sz w:val="28"/>
          <w:szCs w:val="28"/>
        </w:rPr>
      </w:pPr>
      <w:r>
        <w:rPr>
          <w:rFonts w:ascii="Times New Roman" w:hAnsi="Times New Roman"/>
          <w:sz w:val="28"/>
          <w:szCs w:val="28"/>
        </w:rPr>
        <w:t>- Центр административного и бухгалтерского обслуживани</w:t>
      </w:r>
      <w:r w:rsidR="00CA1478">
        <w:rPr>
          <w:rFonts w:ascii="Times New Roman" w:hAnsi="Times New Roman"/>
          <w:sz w:val="28"/>
          <w:szCs w:val="28"/>
        </w:rPr>
        <w:t>я</w:t>
      </w:r>
      <w:r>
        <w:rPr>
          <w:rFonts w:ascii="Times New Roman" w:hAnsi="Times New Roman"/>
          <w:sz w:val="28"/>
          <w:szCs w:val="28"/>
        </w:rPr>
        <w:t xml:space="preserve"> при Минсоцзащиты РК</w:t>
      </w:r>
    </w:p>
    <w:p w:rsidR="00596B63" w:rsidRPr="008F41C6" w:rsidRDefault="00596B63" w:rsidP="00F15336">
      <w:pPr>
        <w:spacing w:after="0" w:line="240" w:lineRule="auto"/>
        <w:ind w:firstLine="567"/>
        <w:jc w:val="both"/>
        <w:rPr>
          <w:rFonts w:ascii="Times New Roman" w:hAnsi="Times New Roman"/>
          <w:b/>
          <w:sz w:val="20"/>
          <w:szCs w:val="20"/>
        </w:rPr>
      </w:pPr>
    </w:p>
    <w:p w:rsidR="00DF5985" w:rsidRDefault="00DF5985" w:rsidP="00DF5985">
      <w:pPr>
        <w:spacing w:after="0" w:line="240" w:lineRule="auto"/>
        <w:ind w:firstLine="567"/>
        <w:jc w:val="both"/>
        <w:rPr>
          <w:rFonts w:ascii="Times New Roman" w:hAnsi="Times New Roman"/>
          <w:b/>
          <w:sz w:val="28"/>
          <w:szCs w:val="28"/>
        </w:rPr>
      </w:pPr>
      <w:r>
        <w:rPr>
          <w:rFonts w:ascii="Times New Roman" w:hAnsi="Times New Roman"/>
          <w:b/>
          <w:sz w:val="28"/>
          <w:szCs w:val="28"/>
        </w:rPr>
        <w:t>Слайд</w:t>
      </w:r>
    </w:p>
    <w:p w:rsidR="008F41C6" w:rsidRPr="008F41C6" w:rsidRDefault="008F41C6" w:rsidP="008F41C6">
      <w:pPr>
        <w:pStyle w:val="a3"/>
        <w:ind w:firstLine="709"/>
        <w:jc w:val="both"/>
        <w:rPr>
          <w:sz w:val="20"/>
        </w:rPr>
      </w:pPr>
      <w:r w:rsidRPr="008F41C6">
        <w:rPr>
          <w:sz w:val="20"/>
        </w:rPr>
        <w:t>В соответствии с распоряжением Правительства Республики Карелия от 04.07.2017 г. № 366р-П проведена реорганизация путем присоединения ГБУ СО РК «Республиканский центр социальной помощи семье и детям «Сампо» к ГКУ СО РК «Республиканский социально-реабилитационный центр для несовершеннолетних «Возрождение». Деятельность созданного в ходе реорганизации учреждения – ГБУСО РК «Республиканский социально-реабилитационный центр для несовершеннолетних «Возрождение» направлена на выполнение следующих основных задач:</w:t>
      </w:r>
    </w:p>
    <w:p w:rsidR="008F41C6" w:rsidRPr="008F41C6" w:rsidRDefault="008F41C6" w:rsidP="008F41C6">
      <w:pPr>
        <w:pStyle w:val="a3"/>
        <w:ind w:firstLine="709"/>
        <w:jc w:val="both"/>
        <w:rPr>
          <w:sz w:val="20"/>
        </w:rPr>
      </w:pPr>
      <w:r w:rsidRPr="008F41C6">
        <w:rPr>
          <w:sz w:val="20"/>
        </w:rPr>
        <w:t>- социальная реабилитация несовершеннолетних, в том числе находящихся в конфликте с законом;</w:t>
      </w:r>
    </w:p>
    <w:p w:rsidR="008F41C6" w:rsidRPr="008F41C6" w:rsidRDefault="008F41C6" w:rsidP="008F41C6">
      <w:pPr>
        <w:pStyle w:val="a3"/>
        <w:ind w:firstLine="709"/>
        <w:jc w:val="both"/>
        <w:rPr>
          <w:sz w:val="20"/>
        </w:rPr>
      </w:pPr>
      <w:r w:rsidRPr="008F41C6">
        <w:rPr>
          <w:sz w:val="20"/>
        </w:rPr>
        <w:t xml:space="preserve">- организационно-методическое сопровождение учреждений социального обслуживания, в том числе негосударственных; </w:t>
      </w:r>
    </w:p>
    <w:p w:rsidR="008F41C6" w:rsidRPr="008F41C6" w:rsidRDefault="008F41C6" w:rsidP="008F41C6">
      <w:pPr>
        <w:pStyle w:val="a3"/>
        <w:ind w:firstLine="709"/>
        <w:jc w:val="both"/>
        <w:rPr>
          <w:sz w:val="20"/>
        </w:rPr>
      </w:pPr>
      <w:r w:rsidRPr="008F41C6">
        <w:rPr>
          <w:sz w:val="20"/>
        </w:rPr>
        <w:t xml:space="preserve">- сводно-аналитическая  и информационно-просветительская деятельность по вопросам социальной защиты и социального обслуживания; </w:t>
      </w:r>
    </w:p>
    <w:p w:rsidR="008F41C6" w:rsidRPr="008F41C6" w:rsidRDefault="008F41C6" w:rsidP="008F41C6">
      <w:pPr>
        <w:pStyle w:val="a3"/>
        <w:ind w:firstLine="709"/>
        <w:jc w:val="both"/>
        <w:rPr>
          <w:sz w:val="20"/>
        </w:rPr>
      </w:pPr>
      <w:r w:rsidRPr="008F41C6">
        <w:rPr>
          <w:sz w:val="20"/>
        </w:rPr>
        <w:t xml:space="preserve">- повышение квалификации специалистов социальной защиты и социального обслуживания. </w:t>
      </w:r>
    </w:p>
    <w:p w:rsidR="008F41C6" w:rsidRPr="008F41C6" w:rsidRDefault="008F41C6" w:rsidP="008F41C6">
      <w:pPr>
        <w:spacing w:after="0"/>
        <w:ind w:firstLine="709"/>
        <w:jc w:val="both"/>
        <w:rPr>
          <w:rFonts w:ascii="Times New Roman" w:hAnsi="Times New Roman"/>
          <w:sz w:val="20"/>
          <w:szCs w:val="20"/>
        </w:rPr>
      </w:pPr>
      <w:r w:rsidRPr="008F41C6">
        <w:rPr>
          <w:rFonts w:ascii="Times New Roman" w:hAnsi="Times New Roman"/>
          <w:sz w:val="20"/>
          <w:szCs w:val="20"/>
        </w:rPr>
        <w:t>В соответствии постановлением Правительства Республики Карелия от 6 сентября 2017 года № 495р-П республиканский центр реабилитации инвалидов реорганизован в республиканский социально-оздоровительный центр</w:t>
      </w:r>
      <w:r w:rsidRPr="008F41C6">
        <w:rPr>
          <w:rFonts w:ascii="Times New Roman" w:hAnsi="Times New Roman"/>
          <w:b/>
          <w:sz w:val="20"/>
          <w:szCs w:val="20"/>
        </w:rPr>
        <w:t>,</w:t>
      </w:r>
      <w:r w:rsidRPr="008F41C6">
        <w:rPr>
          <w:rFonts w:ascii="Times New Roman" w:hAnsi="Times New Roman"/>
          <w:sz w:val="20"/>
          <w:szCs w:val="20"/>
        </w:rPr>
        <w:t xml:space="preserve"> в </w:t>
      </w:r>
      <w:proofErr w:type="gramStart"/>
      <w:r w:rsidRPr="008F41C6">
        <w:rPr>
          <w:rFonts w:ascii="Times New Roman" w:hAnsi="Times New Roman"/>
          <w:sz w:val="20"/>
          <w:szCs w:val="20"/>
        </w:rPr>
        <w:t>связи</w:t>
      </w:r>
      <w:proofErr w:type="gramEnd"/>
      <w:r w:rsidRPr="008F41C6">
        <w:rPr>
          <w:rFonts w:ascii="Times New Roman" w:hAnsi="Times New Roman"/>
          <w:sz w:val="20"/>
          <w:szCs w:val="20"/>
        </w:rPr>
        <w:t xml:space="preserve"> с чем расширен перечень категорий обслуживаемых граждан. </w:t>
      </w:r>
    </w:p>
    <w:p w:rsidR="008F41C6" w:rsidRPr="008F41C6" w:rsidRDefault="008F41C6" w:rsidP="008F41C6">
      <w:pPr>
        <w:spacing w:after="0"/>
        <w:ind w:firstLine="709"/>
        <w:jc w:val="both"/>
        <w:rPr>
          <w:rFonts w:ascii="Times New Roman" w:hAnsi="Times New Roman"/>
          <w:sz w:val="20"/>
          <w:szCs w:val="20"/>
        </w:rPr>
      </w:pPr>
      <w:r w:rsidRPr="008F41C6">
        <w:rPr>
          <w:rFonts w:ascii="Times New Roman" w:hAnsi="Times New Roman"/>
          <w:sz w:val="20"/>
          <w:szCs w:val="20"/>
        </w:rPr>
        <w:t xml:space="preserve">С 2018 года учреждение предоставляет социальные услуги гражданам пожилого возраста, ветеранам труда, ветеранам боевых действий, инвалидам, в том числе детям-инвалидам, гражданам с посттравматическими расстройствами, полученными вследствие пережитых чрезвычайных ситуаций, частично или полностью сохранившим способность к самообслуживанию и передвижению, детям, находящимся в трудной жизненной ситуации.   </w:t>
      </w:r>
    </w:p>
    <w:p w:rsidR="00D72423" w:rsidRDefault="00D72423" w:rsidP="008F41C6">
      <w:pPr>
        <w:spacing w:after="0" w:line="240" w:lineRule="auto"/>
        <w:ind w:firstLine="567"/>
        <w:jc w:val="both"/>
        <w:rPr>
          <w:rFonts w:ascii="Times New Roman" w:hAnsi="Times New Roman"/>
          <w:sz w:val="28"/>
          <w:szCs w:val="28"/>
        </w:rPr>
      </w:pPr>
    </w:p>
    <w:p w:rsidR="007A7040" w:rsidRDefault="008F41C6" w:rsidP="008F41C6">
      <w:pPr>
        <w:spacing w:after="0" w:line="240" w:lineRule="auto"/>
        <w:ind w:firstLine="567"/>
        <w:jc w:val="both"/>
        <w:rPr>
          <w:rFonts w:ascii="Times New Roman" w:hAnsi="Times New Roman"/>
          <w:sz w:val="28"/>
          <w:szCs w:val="28"/>
        </w:rPr>
      </w:pPr>
      <w:r w:rsidRPr="00156B60">
        <w:rPr>
          <w:rFonts w:ascii="Times New Roman" w:hAnsi="Times New Roman"/>
          <w:sz w:val="28"/>
          <w:szCs w:val="28"/>
        </w:rPr>
        <w:t>Основные приоритеты</w:t>
      </w:r>
      <w:r>
        <w:rPr>
          <w:rFonts w:ascii="Times New Roman" w:hAnsi="Times New Roman"/>
          <w:sz w:val="28"/>
          <w:szCs w:val="28"/>
        </w:rPr>
        <w:t xml:space="preserve"> деятельности Министерства в 2017 году</w:t>
      </w:r>
      <w:r w:rsidRPr="00156B60">
        <w:rPr>
          <w:rFonts w:ascii="Times New Roman" w:hAnsi="Times New Roman"/>
          <w:sz w:val="28"/>
          <w:szCs w:val="28"/>
        </w:rPr>
        <w:t xml:space="preserve"> определялись с учетом стратегических целей по повышению благосостояния граждан, в особенности, нуждающихся в социальной поддержке, снижению бедности и неравенства по денежным доходам населения, улучшению социального обслуживания</w:t>
      </w:r>
      <w:r w:rsidR="00D04BBC">
        <w:rPr>
          <w:rFonts w:ascii="Times New Roman" w:hAnsi="Times New Roman"/>
          <w:sz w:val="28"/>
          <w:szCs w:val="28"/>
        </w:rPr>
        <w:t>.</w:t>
      </w:r>
      <w:r w:rsidRPr="00156B60">
        <w:rPr>
          <w:rFonts w:ascii="Times New Roman" w:hAnsi="Times New Roman"/>
          <w:sz w:val="28"/>
          <w:szCs w:val="28"/>
        </w:rPr>
        <w:t xml:space="preserve"> </w:t>
      </w:r>
      <w:r w:rsidR="00F33A10">
        <w:rPr>
          <w:rFonts w:ascii="Times New Roman" w:hAnsi="Times New Roman"/>
          <w:sz w:val="28"/>
          <w:szCs w:val="28"/>
        </w:rPr>
        <w:t xml:space="preserve">В </w:t>
      </w:r>
      <w:r w:rsidR="00AA1D93">
        <w:rPr>
          <w:rFonts w:ascii="Times New Roman" w:hAnsi="Times New Roman"/>
          <w:sz w:val="28"/>
          <w:szCs w:val="28"/>
        </w:rPr>
        <w:t xml:space="preserve">2017 </w:t>
      </w:r>
      <w:r w:rsidR="007A7040">
        <w:rPr>
          <w:rFonts w:ascii="Times New Roman" w:hAnsi="Times New Roman"/>
          <w:sz w:val="28"/>
          <w:szCs w:val="28"/>
        </w:rPr>
        <w:t>год</w:t>
      </w:r>
      <w:r w:rsidR="00F33A10">
        <w:rPr>
          <w:rFonts w:ascii="Times New Roman" w:hAnsi="Times New Roman"/>
          <w:sz w:val="28"/>
          <w:szCs w:val="28"/>
        </w:rPr>
        <w:t>у</w:t>
      </w:r>
      <w:r w:rsidR="007A7040">
        <w:rPr>
          <w:rFonts w:ascii="Times New Roman" w:hAnsi="Times New Roman"/>
          <w:sz w:val="28"/>
          <w:szCs w:val="28"/>
        </w:rPr>
        <w:t xml:space="preserve"> Министерством решались задачи  </w:t>
      </w:r>
      <w:r w:rsidR="00F33A10">
        <w:rPr>
          <w:rFonts w:ascii="Times New Roman" w:hAnsi="Times New Roman"/>
          <w:sz w:val="28"/>
          <w:szCs w:val="28"/>
        </w:rPr>
        <w:t xml:space="preserve">и исполнялись полномочия </w:t>
      </w:r>
      <w:r w:rsidR="007A7040">
        <w:rPr>
          <w:rFonts w:ascii="Times New Roman" w:hAnsi="Times New Roman"/>
          <w:sz w:val="28"/>
          <w:szCs w:val="28"/>
        </w:rPr>
        <w:t>в сфере социальной защиты, труда</w:t>
      </w:r>
      <w:r w:rsidR="00F33A10">
        <w:rPr>
          <w:rFonts w:ascii="Times New Roman" w:hAnsi="Times New Roman"/>
          <w:sz w:val="28"/>
          <w:szCs w:val="28"/>
        </w:rPr>
        <w:t xml:space="preserve"> и за</w:t>
      </w:r>
      <w:r w:rsidR="007A7040">
        <w:rPr>
          <w:rFonts w:ascii="Times New Roman" w:hAnsi="Times New Roman"/>
          <w:sz w:val="28"/>
          <w:szCs w:val="28"/>
        </w:rPr>
        <w:t xml:space="preserve">нятости </w:t>
      </w:r>
      <w:r w:rsidR="00683808">
        <w:rPr>
          <w:rFonts w:ascii="Times New Roman" w:hAnsi="Times New Roman"/>
          <w:sz w:val="28"/>
          <w:szCs w:val="28"/>
        </w:rPr>
        <w:t>в Республике Карелия.</w:t>
      </w:r>
    </w:p>
    <w:p w:rsidR="007A7040" w:rsidRDefault="007A7040" w:rsidP="00F15336">
      <w:pPr>
        <w:spacing w:after="0" w:line="240" w:lineRule="auto"/>
        <w:ind w:firstLine="567"/>
        <w:jc w:val="both"/>
        <w:rPr>
          <w:rFonts w:ascii="Times New Roman" w:hAnsi="Times New Roman"/>
          <w:sz w:val="28"/>
          <w:szCs w:val="28"/>
        </w:rPr>
      </w:pPr>
    </w:p>
    <w:p w:rsidR="00E41EF7" w:rsidRDefault="00E41EF7" w:rsidP="00454CF3">
      <w:pPr>
        <w:pStyle w:val="1"/>
        <w:spacing w:before="0"/>
        <w:ind w:firstLine="709"/>
        <w:rPr>
          <w:rFonts w:ascii="Times New Roman" w:hAnsi="Times New Roman" w:cs="Times New Roman"/>
          <w:color w:val="auto"/>
        </w:rPr>
      </w:pPr>
      <w:bookmarkStart w:id="0" w:name="_Toc479670900"/>
      <w:r>
        <w:rPr>
          <w:rFonts w:ascii="Times New Roman" w:hAnsi="Times New Roman" w:cs="Times New Roman"/>
          <w:color w:val="auto"/>
        </w:rPr>
        <w:t xml:space="preserve">Слайд </w:t>
      </w:r>
    </w:p>
    <w:bookmarkEnd w:id="0"/>
    <w:p w:rsidR="00454CF3" w:rsidRPr="00E40FAF" w:rsidRDefault="00454CF3" w:rsidP="00454CF3">
      <w:pPr>
        <w:spacing w:after="0"/>
        <w:ind w:firstLine="567"/>
        <w:jc w:val="both"/>
        <w:rPr>
          <w:rFonts w:ascii="Times New Roman" w:hAnsi="Times New Roman"/>
          <w:sz w:val="28"/>
          <w:szCs w:val="28"/>
        </w:rPr>
      </w:pPr>
      <w:r w:rsidRPr="00E40FAF">
        <w:rPr>
          <w:rFonts w:ascii="Times New Roman" w:hAnsi="Times New Roman"/>
          <w:sz w:val="28"/>
          <w:szCs w:val="28"/>
        </w:rPr>
        <w:t xml:space="preserve">Объем бюджетных средств, направленных на реализацию установленных законодательством Российской Федерации и Республики Карелия расходных полномочий Министерства в установленных сферах деятельности за 2017 год при уточненном плане в сумме 7 807 408,23 тыс. руб. составил 7 668 225, 67 тыс. руб. или </w:t>
      </w:r>
      <w:r w:rsidRPr="00EB73F7">
        <w:rPr>
          <w:rFonts w:ascii="Times New Roman" w:hAnsi="Times New Roman"/>
          <w:b/>
          <w:sz w:val="28"/>
          <w:szCs w:val="28"/>
        </w:rPr>
        <w:t>98,22 процента</w:t>
      </w:r>
      <w:r w:rsidRPr="00E40FAF">
        <w:rPr>
          <w:rFonts w:ascii="Times New Roman" w:hAnsi="Times New Roman"/>
          <w:sz w:val="28"/>
          <w:szCs w:val="28"/>
        </w:rPr>
        <w:t>, в том числе:</w:t>
      </w:r>
    </w:p>
    <w:p w:rsidR="00454CF3" w:rsidRPr="00E40FAF" w:rsidRDefault="00454CF3" w:rsidP="00454CF3">
      <w:pPr>
        <w:spacing w:after="0"/>
        <w:ind w:firstLine="567"/>
        <w:jc w:val="both"/>
        <w:rPr>
          <w:rFonts w:ascii="Times New Roman" w:hAnsi="Times New Roman"/>
          <w:sz w:val="28"/>
          <w:szCs w:val="28"/>
        </w:rPr>
      </w:pPr>
      <w:r w:rsidRPr="00E40FAF">
        <w:rPr>
          <w:rFonts w:ascii="Times New Roman" w:hAnsi="Times New Roman"/>
          <w:sz w:val="28"/>
          <w:szCs w:val="28"/>
        </w:rPr>
        <w:t xml:space="preserve">- </w:t>
      </w:r>
      <w:r w:rsidRPr="00EB73F7">
        <w:rPr>
          <w:rFonts w:ascii="Times New Roman" w:hAnsi="Times New Roman"/>
          <w:b/>
          <w:sz w:val="28"/>
          <w:szCs w:val="28"/>
        </w:rPr>
        <w:t>за счет средств бюджета Республики Карелия</w:t>
      </w:r>
      <w:r w:rsidRPr="00E40FAF">
        <w:rPr>
          <w:rFonts w:ascii="Times New Roman" w:hAnsi="Times New Roman"/>
          <w:sz w:val="28"/>
          <w:szCs w:val="28"/>
        </w:rPr>
        <w:t xml:space="preserve"> по основной деятельности – 6 071 634,40 тыс. руб., или </w:t>
      </w:r>
      <w:r w:rsidRPr="00EB73F7">
        <w:rPr>
          <w:rFonts w:ascii="Times New Roman" w:hAnsi="Times New Roman"/>
          <w:b/>
          <w:sz w:val="28"/>
          <w:szCs w:val="28"/>
        </w:rPr>
        <w:t xml:space="preserve">99,12 </w:t>
      </w:r>
      <w:r w:rsidR="00E50AD5" w:rsidRPr="00EB73F7">
        <w:rPr>
          <w:rFonts w:ascii="Times New Roman" w:hAnsi="Times New Roman"/>
          <w:b/>
          <w:sz w:val="28"/>
          <w:szCs w:val="28"/>
        </w:rPr>
        <w:t>%</w:t>
      </w:r>
      <w:r w:rsidR="00E50AD5">
        <w:rPr>
          <w:rFonts w:ascii="Times New Roman" w:hAnsi="Times New Roman"/>
          <w:sz w:val="28"/>
          <w:szCs w:val="28"/>
        </w:rPr>
        <w:t xml:space="preserve"> </w:t>
      </w:r>
      <w:r w:rsidRPr="00E40FAF">
        <w:rPr>
          <w:rFonts w:ascii="Times New Roman" w:hAnsi="Times New Roman"/>
          <w:sz w:val="28"/>
          <w:szCs w:val="28"/>
        </w:rPr>
        <w:t xml:space="preserve">от уточненного плана на 2017 год; </w:t>
      </w:r>
    </w:p>
    <w:p w:rsidR="00454CF3" w:rsidRPr="00E40FAF" w:rsidRDefault="00454CF3" w:rsidP="00454CF3">
      <w:pPr>
        <w:spacing w:after="0"/>
        <w:ind w:firstLine="567"/>
        <w:jc w:val="both"/>
        <w:rPr>
          <w:rFonts w:ascii="Times New Roman" w:hAnsi="Times New Roman"/>
          <w:sz w:val="28"/>
          <w:szCs w:val="28"/>
        </w:rPr>
      </w:pPr>
      <w:proofErr w:type="gramStart"/>
      <w:r w:rsidRPr="00E40FAF">
        <w:rPr>
          <w:rFonts w:ascii="Times New Roman" w:hAnsi="Times New Roman"/>
          <w:sz w:val="28"/>
          <w:szCs w:val="28"/>
        </w:rPr>
        <w:t xml:space="preserve">- расходы за счет средств </w:t>
      </w:r>
      <w:r w:rsidRPr="0012354D">
        <w:rPr>
          <w:rFonts w:ascii="Times New Roman" w:hAnsi="Times New Roman"/>
          <w:b/>
          <w:sz w:val="28"/>
          <w:szCs w:val="28"/>
        </w:rPr>
        <w:t>федерального бюджета</w:t>
      </w:r>
      <w:r w:rsidRPr="00E40FAF">
        <w:rPr>
          <w:rFonts w:ascii="Times New Roman" w:hAnsi="Times New Roman"/>
          <w:sz w:val="28"/>
          <w:szCs w:val="28"/>
        </w:rPr>
        <w:t xml:space="preserve"> (в том числе за счет средств, переданных субъектам Российской Федерации на выполнение </w:t>
      </w:r>
      <w:r w:rsidRPr="00E40FAF">
        <w:rPr>
          <w:rFonts w:ascii="Times New Roman" w:hAnsi="Times New Roman"/>
          <w:sz w:val="28"/>
          <w:szCs w:val="28"/>
        </w:rPr>
        <w:lastRenderedPageBreak/>
        <w:t xml:space="preserve">полномочий по предметам ведения Российской Федерации, а также средств, направленных на </w:t>
      </w:r>
      <w:proofErr w:type="spellStart"/>
      <w:r w:rsidRPr="00E40FAF">
        <w:rPr>
          <w:rFonts w:ascii="Times New Roman" w:hAnsi="Times New Roman"/>
          <w:sz w:val="28"/>
          <w:szCs w:val="28"/>
        </w:rPr>
        <w:t>софинансирование</w:t>
      </w:r>
      <w:proofErr w:type="spellEnd"/>
      <w:r w:rsidRPr="00E40FAF">
        <w:rPr>
          <w:rFonts w:ascii="Times New Roman" w:hAnsi="Times New Roman"/>
          <w:sz w:val="28"/>
          <w:szCs w:val="28"/>
        </w:rPr>
        <w:t xml:space="preserve"> полномочий по предметам ведения Республики Карелия; Отделения Пенсионного фонда Российской Федерации по Республике Карелия) – 1 596 591,27 тыс. руб., </w:t>
      </w:r>
      <w:r w:rsidRPr="00EB73F7">
        <w:rPr>
          <w:rFonts w:ascii="Times New Roman" w:hAnsi="Times New Roman"/>
          <w:b/>
          <w:sz w:val="28"/>
          <w:szCs w:val="28"/>
        </w:rPr>
        <w:t xml:space="preserve">или 94,92 </w:t>
      </w:r>
      <w:r w:rsidR="00E50AD5" w:rsidRPr="00EB73F7">
        <w:rPr>
          <w:rFonts w:ascii="Times New Roman" w:hAnsi="Times New Roman"/>
          <w:b/>
          <w:sz w:val="28"/>
          <w:szCs w:val="28"/>
        </w:rPr>
        <w:t>%</w:t>
      </w:r>
      <w:r w:rsidR="00E50AD5">
        <w:rPr>
          <w:rFonts w:ascii="Times New Roman" w:hAnsi="Times New Roman"/>
          <w:sz w:val="28"/>
          <w:szCs w:val="28"/>
        </w:rPr>
        <w:t xml:space="preserve"> </w:t>
      </w:r>
      <w:r w:rsidRPr="00E40FAF">
        <w:rPr>
          <w:rFonts w:ascii="Times New Roman" w:hAnsi="Times New Roman"/>
          <w:sz w:val="28"/>
          <w:szCs w:val="28"/>
        </w:rPr>
        <w:t>от уточненного плана на 2017 год.</w:t>
      </w:r>
      <w:proofErr w:type="gramEnd"/>
    </w:p>
    <w:p w:rsidR="00454CF3" w:rsidRPr="00E40FAF" w:rsidRDefault="00454CF3" w:rsidP="00454CF3">
      <w:pPr>
        <w:spacing w:after="0"/>
        <w:ind w:firstLine="539"/>
        <w:jc w:val="both"/>
        <w:rPr>
          <w:rFonts w:ascii="Times New Roman" w:hAnsi="Times New Roman"/>
          <w:sz w:val="28"/>
          <w:szCs w:val="28"/>
        </w:rPr>
      </w:pPr>
      <w:r w:rsidRPr="00E40FAF">
        <w:rPr>
          <w:rFonts w:ascii="Times New Roman" w:hAnsi="Times New Roman"/>
          <w:sz w:val="28"/>
          <w:szCs w:val="28"/>
        </w:rPr>
        <w:t xml:space="preserve">Расходование средств бюджета Республики Карелия в 2017 году осуществляется Министерством в «программном» формате. </w:t>
      </w:r>
    </w:p>
    <w:p w:rsidR="00454CF3" w:rsidRPr="00E40FAF" w:rsidRDefault="00454CF3" w:rsidP="00454CF3">
      <w:pPr>
        <w:spacing w:after="0"/>
        <w:ind w:firstLine="539"/>
        <w:jc w:val="both"/>
        <w:rPr>
          <w:rFonts w:ascii="Times New Roman" w:hAnsi="Times New Roman"/>
          <w:sz w:val="28"/>
          <w:szCs w:val="28"/>
        </w:rPr>
      </w:pPr>
      <w:r w:rsidRPr="00E40FAF">
        <w:rPr>
          <w:rFonts w:ascii="Times New Roman" w:hAnsi="Times New Roman"/>
          <w:sz w:val="28"/>
          <w:szCs w:val="28"/>
        </w:rPr>
        <w:t xml:space="preserve">Программные расходы на финансовое обеспечение расходных полномочий распределены по 3 государственным программам: </w:t>
      </w:r>
    </w:p>
    <w:p w:rsidR="00454CF3" w:rsidRPr="00E40FAF" w:rsidRDefault="00454CF3" w:rsidP="00454CF3">
      <w:pPr>
        <w:spacing w:after="0"/>
        <w:ind w:firstLine="539"/>
        <w:jc w:val="both"/>
        <w:rPr>
          <w:rFonts w:ascii="Times New Roman" w:hAnsi="Times New Roman"/>
          <w:sz w:val="28"/>
          <w:szCs w:val="28"/>
        </w:rPr>
      </w:pPr>
      <w:r w:rsidRPr="00E40FAF">
        <w:rPr>
          <w:rFonts w:ascii="Times New Roman" w:hAnsi="Times New Roman"/>
          <w:sz w:val="28"/>
          <w:szCs w:val="28"/>
        </w:rPr>
        <w:t>- «Совершенствование социальной защиты граждан в Республике Карелия» на 2014–2020 годы;</w:t>
      </w:r>
    </w:p>
    <w:p w:rsidR="00454CF3" w:rsidRPr="00E40FAF" w:rsidRDefault="00454CF3" w:rsidP="00454CF3">
      <w:pPr>
        <w:spacing w:after="0"/>
        <w:ind w:firstLine="539"/>
        <w:jc w:val="both"/>
        <w:rPr>
          <w:rFonts w:ascii="Times New Roman" w:hAnsi="Times New Roman"/>
          <w:sz w:val="28"/>
          <w:szCs w:val="28"/>
        </w:rPr>
      </w:pPr>
      <w:r w:rsidRPr="00E40FAF">
        <w:rPr>
          <w:rFonts w:ascii="Times New Roman" w:hAnsi="Times New Roman"/>
          <w:sz w:val="28"/>
          <w:szCs w:val="28"/>
        </w:rPr>
        <w:t>- «Доступная среда в Республике Карелия» на 2011-2020 годы;</w:t>
      </w:r>
    </w:p>
    <w:p w:rsidR="00454CF3" w:rsidRPr="00E40FAF" w:rsidRDefault="00454CF3" w:rsidP="00454CF3">
      <w:pPr>
        <w:spacing w:after="0"/>
        <w:ind w:firstLine="539"/>
        <w:jc w:val="both"/>
        <w:rPr>
          <w:rFonts w:ascii="Times New Roman" w:hAnsi="Times New Roman"/>
          <w:sz w:val="28"/>
          <w:szCs w:val="28"/>
        </w:rPr>
      </w:pPr>
      <w:r w:rsidRPr="00E40FAF">
        <w:rPr>
          <w:rFonts w:ascii="Times New Roman" w:hAnsi="Times New Roman"/>
          <w:sz w:val="28"/>
          <w:szCs w:val="28"/>
        </w:rPr>
        <w:t>- «Содействие занятости населения в Республике Карелия» на 2014-2020 годы.</w:t>
      </w:r>
    </w:p>
    <w:p w:rsidR="00454CF3" w:rsidRPr="00E40FAF" w:rsidRDefault="00454CF3" w:rsidP="00454CF3">
      <w:pPr>
        <w:spacing w:after="0"/>
        <w:ind w:firstLine="567"/>
        <w:jc w:val="both"/>
        <w:rPr>
          <w:rFonts w:ascii="Times New Roman" w:hAnsi="Times New Roman"/>
          <w:sz w:val="28"/>
          <w:szCs w:val="28"/>
        </w:rPr>
      </w:pPr>
      <w:r w:rsidRPr="00E40FAF">
        <w:rPr>
          <w:rFonts w:ascii="Times New Roman" w:hAnsi="Times New Roman"/>
          <w:sz w:val="28"/>
          <w:szCs w:val="28"/>
        </w:rPr>
        <w:t xml:space="preserve">Плановые назначения по состоянию на 01.01.2018 года по программным расходам бюджета Республики Карелия составили 7 727 974,86 тыс. руб. или 99,79 % от общего объема плановых значений по Министерству. </w:t>
      </w:r>
    </w:p>
    <w:p w:rsidR="00454CF3" w:rsidRPr="00E40FAF" w:rsidRDefault="00454CF3" w:rsidP="00454CF3">
      <w:pPr>
        <w:spacing w:after="0"/>
        <w:ind w:firstLine="567"/>
        <w:jc w:val="both"/>
        <w:rPr>
          <w:rFonts w:ascii="Times New Roman" w:hAnsi="Times New Roman"/>
          <w:sz w:val="28"/>
          <w:szCs w:val="28"/>
        </w:rPr>
      </w:pPr>
      <w:r w:rsidRPr="00E40FAF">
        <w:rPr>
          <w:rFonts w:ascii="Times New Roman" w:hAnsi="Times New Roman"/>
          <w:sz w:val="28"/>
          <w:szCs w:val="28"/>
        </w:rPr>
        <w:t>Кассовые расходы по состоянию на 01.01.2017 года по программным расходам бюджета Республики Карелия составили 7 684 178,82 тыс. руб. или 98,98 % от общего объема расходов по Министерству.</w:t>
      </w:r>
    </w:p>
    <w:p w:rsidR="0012354D" w:rsidRDefault="0012354D" w:rsidP="0012354D">
      <w:pPr>
        <w:autoSpaceDE w:val="0"/>
        <w:autoSpaceDN w:val="0"/>
        <w:adjustRightInd w:val="0"/>
        <w:spacing w:after="0"/>
        <w:ind w:firstLine="709"/>
        <w:jc w:val="both"/>
        <w:rPr>
          <w:rFonts w:ascii="Times New Roman" w:hAnsi="Times New Roman"/>
          <w:sz w:val="28"/>
          <w:szCs w:val="28"/>
        </w:rPr>
      </w:pPr>
      <w:r w:rsidRPr="00FE24C8">
        <w:rPr>
          <w:rFonts w:ascii="Times New Roman" w:hAnsi="Times New Roman"/>
          <w:sz w:val="28"/>
          <w:szCs w:val="28"/>
        </w:rPr>
        <w:t>По итогам 2017 года всеми учреждениями, которым было установлено государственное задание, установленные показатели выполнены в полном объеме.</w:t>
      </w:r>
    </w:p>
    <w:p w:rsidR="0012354D" w:rsidRDefault="0012354D" w:rsidP="0012354D">
      <w:pPr>
        <w:jc w:val="both"/>
        <w:rPr>
          <w:rFonts w:ascii="Times New Roman" w:hAnsi="Times New Roman"/>
          <w:sz w:val="28"/>
          <w:szCs w:val="28"/>
        </w:rPr>
      </w:pPr>
      <w:r>
        <w:rPr>
          <w:color w:val="1F497D"/>
        </w:rPr>
        <w:tab/>
      </w:r>
      <w:r w:rsidRPr="006262BA">
        <w:rPr>
          <w:rFonts w:ascii="Times New Roman" w:hAnsi="Times New Roman"/>
          <w:sz w:val="28"/>
          <w:szCs w:val="28"/>
        </w:rPr>
        <w:t>В течение 2017 года проведено 4 проверки  Управления Федерального казначейства по Республики Карелия и 2 проверки Контрольно-счетной палаты Республики Карелия, из них по двум нарушения не выявлены. По четырем проверкам частично нарушения устранены.</w:t>
      </w:r>
    </w:p>
    <w:p w:rsidR="00684CE0" w:rsidRPr="006A7944" w:rsidRDefault="00684CE0" w:rsidP="00684CE0">
      <w:pPr>
        <w:ind w:firstLine="708"/>
        <w:jc w:val="both"/>
        <w:rPr>
          <w:rFonts w:ascii="Times New Roman" w:hAnsi="Times New Roman"/>
          <w:b/>
          <w:sz w:val="28"/>
          <w:szCs w:val="28"/>
        </w:rPr>
      </w:pPr>
      <w:r w:rsidRPr="006A7944">
        <w:rPr>
          <w:rFonts w:ascii="Times New Roman" w:hAnsi="Times New Roman"/>
          <w:b/>
          <w:sz w:val="28"/>
          <w:szCs w:val="28"/>
        </w:rPr>
        <w:t>В целом решение в 2017 году задач в сфере социальной защиты населения реализовывались посредством исполнения государственных программ Республики Карелия:</w:t>
      </w:r>
    </w:p>
    <w:p w:rsidR="00684CE0" w:rsidRDefault="00684CE0" w:rsidP="00684CE0">
      <w:pPr>
        <w:spacing w:after="0"/>
        <w:ind w:firstLine="709"/>
        <w:jc w:val="both"/>
        <w:rPr>
          <w:rFonts w:ascii="Times New Roman" w:hAnsi="Times New Roman"/>
          <w:sz w:val="28"/>
          <w:szCs w:val="28"/>
        </w:rPr>
      </w:pPr>
      <w:r>
        <w:rPr>
          <w:rFonts w:ascii="Times New Roman" w:hAnsi="Times New Roman"/>
          <w:sz w:val="28"/>
          <w:szCs w:val="28"/>
        </w:rPr>
        <w:t xml:space="preserve">«Совершенствование социальной защиты граждан»; </w:t>
      </w:r>
    </w:p>
    <w:p w:rsidR="00684CE0" w:rsidRDefault="00684CE0" w:rsidP="00684CE0">
      <w:pPr>
        <w:spacing w:after="0"/>
        <w:ind w:firstLine="709"/>
        <w:jc w:val="both"/>
        <w:rPr>
          <w:rFonts w:ascii="Times New Roman" w:hAnsi="Times New Roman"/>
          <w:sz w:val="28"/>
          <w:szCs w:val="28"/>
        </w:rPr>
      </w:pPr>
      <w:r>
        <w:rPr>
          <w:rFonts w:ascii="Times New Roman" w:hAnsi="Times New Roman"/>
          <w:sz w:val="28"/>
          <w:szCs w:val="28"/>
        </w:rPr>
        <w:t>«Доступная среда в Республике Карелия».</w:t>
      </w:r>
    </w:p>
    <w:p w:rsidR="00684CE0" w:rsidRDefault="00684CE0" w:rsidP="00684CE0">
      <w:pPr>
        <w:spacing w:after="0"/>
        <w:ind w:firstLine="709"/>
        <w:jc w:val="both"/>
        <w:rPr>
          <w:rFonts w:ascii="Times New Roman" w:hAnsi="Times New Roman"/>
          <w:b/>
          <w:sz w:val="28"/>
          <w:szCs w:val="28"/>
        </w:rPr>
      </w:pPr>
    </w:p>
    <w:p w:rsidR="00684CE0" w:rsidRDefault="00684CE0" w:rsidP="00684CE0">
      <w:pPr>
        <w:spacing w:after="0"/>
        <w:ind w:firstLine="709"/>
        <w:jc w:val="both"/>
        <w:rPr>
          <w:rFonts w:ascii="Times New Roman" w:hAnsi="Times New Roman"/>
          <w:b/>
          <w:sz w:val="28"/>
          <w:szCs w:val="28"/>
        </w:rPr>
      </w:pPr>
      <w:r>
        <w:rPr>
          <w:rFonts w:ascii="Times New Roman" w:hAnsi="Times New Roman"/>
          <w:b/>
          <w:sz w:val="28"/>
          <w:szCs w:val="28"/>
        </w:rPr>
        <w:t>Слайд</w:t>
      </w:r>
    </w:p>
    <w:p w:rsidR="00684CE0" w:rsidRPr="0092439D" w:rsidRDefault="00684CE0" w:rsidP="00684CE0">
      <w:pPr>
        <w:spacing w:after="0"/>
        <w:ind w:firstLine="709"/>
        <w:jc w:val="both"/>
        <w:rPr>
          <w:rFonts w:ascii="Times New Roman" w:hAnsi="Times New Roman"/>
          <w:b/>
          <w:sz w:val="28"/>
          <w:szCs w:val="28"/>
        </w:rPr>
      </w:pPr>
      <w:r w:rsidRPr="0092439D">
        <w:rPr>
          <w:rFonts w:ascii="Times New Roman" w:hAnsi="Times New Roman"/>
          <w:b/>
          <w:sz w:val="28"/>
          <w:szCs w:val="28"/>
        </w:rPr>
        <w:t>«Совершенствование социальной защиты граждан»</w:t>
      </w:r>
    </w:p>
    <w:p w:rsidR="00684CE0" w:rsidRPr="0092439D" w:rsidRDefault="00684CE0" w:rsidP="00417CBB">
      <w:pPr>
        <w:spacing w:after="0"/>
        <w:jc w:val="both"/>
        <w:rPr>
          <w:rFonts w:ascii="Times New Roman" w:hAnsi="Times New Roman"/>
          <w:sz w:val="28"/>
          <w:szCs w:val="28"/>
        </w:rPr>
      </w:pPr>
      <w:r w:rsidRPr="0092439D">
        <w:rPr>
          <w:rFonts w:ascii="Times New Roman" w:hAnsi="Times New Roman"/>
          <w:sz w:val="28"/>
          <w:szCs w:val="28"/>
        </w:rPr>
        <w:t xml:space="preserve">Целью государственной программы </w:t>
      </w:r>
      <w:r>
        <w:rPr>
          <w:rFonts w:ascii="Times New Roman" w:hAnsi="Times New Roman"/>
          <w:sz w:val="28"/>
          <w:szCs w:val="28"/>
        </w:rPr>
        <w:t>является</w:t>
      </w:r>
      <w:r w:rsidRPr="0092439D">
        <w:rPr>
          <w:rFonts w:ascii="Times New Roman" w:hAnsi="Times New Roman"/>
          <w:sz w:val="28"/>
          <w:szCs w:val="28"/>
        </w:rPr>
        <w:t xml:space="preserve"> повышение социальной защищенности граждан и доступности социального обслуживания населения в Республике Карелия.</w:t>
      </w:r>
    </w:p>
    <w:p w:rsidR="00684CE0" w:rsidRPr="0092439D" w:rsidRDefault="00684CE0" w:rsidP="00684CE0">
      <w:pPr>
        <w:spacing w:after="0"/>
        <w:ind w:firstLine="601"/>
        <w:jc w:val="both"/>
        <w:rPr>
          <w:rFonts w:ascii="Times New Roman" w:hAnsi="Times New Roman"/>
          <w:sz w:val="28"/>
          <w:szCs w:val="28"/>
        </w:rPr>
      </w:pPr>
      <w:r w:rsidRPr="0092439D">
        <w:rPr>
          <w:rFonts w:ascii="Times New Roman" w:hAnsi="Times New Roman"/>
          <w:sz w:val="28"/>
          <w:szCs w:val="28"/>
        </w:rPr>
        <w:lastRenderedPageBreak/>
        <w:t xml:space="preserve">На реализацию программы в отчетном году фактически израсходовано </w:t>
      </w:r>
      <w:r w:rsidRPr="00853C5A">
        <w:rPr>
          <w:rFonts w:ascii="Times New Roman" w:hAnsi="Times New Roman"/>
          <w:sz w:val="28"/>
          <w:szCs w:val="28"/>
        </w:rPr>
        <w:t xml:space="preserve">7 268 369,79 </w:t>
      </w:r>
      <w:r w:rsidRPr="0092439D">
        <w:rPr>
          <w:rFonts w:ascii="Times New Roman" w:hAnsi="Times New Roman"/>
          <w:sz w:val="28"/>
          <w:szCs w:val="28"/>
        </w:rPr>
        <w:t xml:space="preserve">тыс. руб., в том числе средств бюджета Республики Карелия – </w:t>
      </w:r>
      <w:r>
        <w:rPr>
          <w:rFonts w:ascii="Times New Roman" w:hAnsi="Times New Roman"/>
          <w:sz w:val="28"/>
          <w:szCs w:val="28"/>
        </w:rPr>
        <w:br/>
      </w:r>
      <w:r w:rsidRPr="0092439D">
        <w:rPr>
          <w:rFonts w:ascii="Times New Roman" w:hAnsi="Times New Roman"/>
          <w:sz w:val="28"/>
          <w:szCs w:val="28"/>
        </w:rPr>
        <w:t xml:space="preserve">5 942 833,68 тыс. руб., средств бюджета Российской Федерации – 1 325 536,11 тыс. руб.  </w:t>
      </w:r>
    </w:p>
    <w:p w:rsidR="00684CE0" w:rsidRDefault="00684CE0" w:rsidP="00684CE0">
      <w:pPr>
        <w:spacing w:after="0"/>
        <w:ind w:firstLine="601"/>
        <w:jc w:val="both"/>
        <w:rPr>
          <w:rFonts w:ascii="Times New Roman" w:hAnsi="Times New Roman"/>
          <w:sz w:val="28"/>
          <w:szCs w:val="28"/>
        </w:rPr>
      </w:pPr>
      <w:r w:rsidRPr="0092439D">
        <w:rPr>
          <w:rFonts w:ascii="Times New Roman" w:hAnsi="Times New Roman"/>
          <w:sz w:val="28"/>
          <w:szCs w:val="28"/>
        </w:rPr>
        <w:t>В результате реализации программы в 2017 году</w:t>
      </w:r>
      <w:r>
        <w:rPr>
          <w:rFonts w:ascii="Times New Roman" w:hAnsi="Times New Roman"/>
          <w:sz w:val="28"/>
          <w:szCs w:val="28"/>
        </w:rPr>
        <w:t>:</w:t>
      </w:r>
    </w:p>
    <w:p w:rsidR="00684CE0" w:rsidRDefault="00684CE0" w:rsidP="00684CE0">
      <w:pPr>
        <w:spacing w:after="0"/>
        <w:ind w:firstLine="601"/>
        <w:jc w:val="both"/>
        <w:rPr>
          <w:rFonts w:ascii="Times New Roman" w:hAnsi="Times New Roman"/>
          <w:sz w:val="28"/>
          <w:szCs w:val="28"/>
        </w:rPr>
      </w:pPr>
      <w:r>
        <w:rPr>
          <w:rFonts w:ascii="Times New Roman" w:hAnsi="Times New Roman"/>
          <w:sz w:val="28"/>
          <w:szCs w:val="28"/>
        </w:rPr>
        <w:t>-</w:t>
      </w:r>
      <w:r w:rsidRPr="0092439D">
        <w:rPr>
          <w:rFonts w:ascii="Times New Roman" w:hAnsi="Times New Roman"/>
          <w:sz w:val="28"/>
          <w:szCs w:val="28"/>
        </w:rPr>
        <w:t xml:space="preserve"> доля граждан, получивших социальные услуги в организациях социального обслуживания, в </w:t>
      </w:r>
      <w:proofErr w:type="gramStart"/>
      <w:r w:rsidRPr="0092439D">
        <w:rPr>
          <w:rFonts w:ascii="Times New Roman" w:hAnsi="Times New Roman"/>
          <w:sz w:val="28"/>
          <w:szCs w:val="28"/>
        </w:rPr>
        <w:t xml:space="preserve">общей численности граждан, обратившихся за получением социальных услуг в организации социального обслуживания </w:t>
      </w:r>
      <w:r>
        <w:rPr>
          <w:rFonts w:ascii="Times New Roman" w:hAnsi="Times New Roman"/>
          <w:sz w:val="28"/>
          <w:szCs w:val="28"/>
        </w:rPr>
        <w:t>составила</w:t>
      </w:r>
      <w:proofErr w:type="gramEnd"/>
      <w:r>
        <w:rPr>
          <w:rFonts w:ascii="Times New Roman" w:hAnsi="Times New Roman"/>
          <w:sz w:val="28"/>
          <w:szCs w:val="28"/>
        </w:rPr>
        <w:t xml:space="preserve"> 100 % (план – 99,8 %);</w:t>
      </w:r>
    </w:p>
    <w:p w:rsidR="00684CE0" w:rsidRDefault="00684CE0" w:rsidP="00684CE0">
      <w:pPr>
        <w:spacing w:after="0"/>
        <w:ind w:firstLine="601"/>
        <w:jc w:val="both"/>
        <w:rPr>
          <w:rFonts w:ascii="Times New Roman" w:hAnsi="Times New Roman"/>
          <w:sz w:val="28"/>
          <w:szCs w:val="28"/>
        </w:rPr>
      </w:pPr>
      <w:r w:rsidRPr="0092439D">
        <w:rPr>
          <w:rFonts w:ascii="Times New Roman" w:hAnsi="Times New Roman"/>
          <w:sz w:val="28"/>
          <w:szCs w:val="28"/>
        </w:rPr>
        <w:t xml:space="preserve"> </w:t>
      </w:r>
      <w:r>
        <w:rPr>
          <w:rFonts w:ascii="Times New Roman" w:hAnsi="Times New Roman"/>
          <w:sz w:val="28"/>
          <w:szCs w:val="28"/>
        </w:rPr>
        <w:t>- д</w:t>
      </w:r>
      <w:r w:rsidRPr="0092439D">
        <w:rPr>
          <w:rFonts w:ascii="Times New Roman" w:hAnsi="Times New Roman"/>
          <w:sz w:val="28"/>
          <w:szCs w:val="28"/>
        </w:rPr>
        <w:t>оля граждан, получивших социальную поддержку в учреждениях социальной защиты, в общей численности граждан, имеющих право на социальную поддержку, обратившихся в учреждения социальной защиты – 100 % (план – 100 %)</w:t>
      </w:r>
      <w:r>
        <w:rPr>
          <w:rFonts w:ascii="Times New Roman" w:hAnsi="Times New Roman"/>
          <w:sz w:val="28"/>
          <w:szCs w:val="28"/>
        </w:rPr>
        <w:t>;</w:t>
      </w:r>
    </w:p>
    <w:p w:rsidR="00684CE0" w:rsidRDefault="00684CE0" w:rsidP="00684CE0">
      <w:pPr>
        <w:spacing w:after="0"/>
        <w:ind w:firstLine="601"/>
        <w:jc w:val="both"/>
        <w:rPr>
          <w:rFonts w:ascii="Times New Roman" w:hAnsi="Times New Roman"/>
          <w:sz w:val="28"/>
          <w:szCs w:val="28"/>
        </w:rPr>
      </w:pPr>
      <w:r>
        <w:rPr>
          <w:rFonts w:ascii="Times New Roman" w:hAnsi="Times New Roman"/>
          <w:sz w:val="28"/>
          <w:szCs w:val="28"/>
        </w:rPr>
        <w:t>- д</w:t>
      </w:r>
      <w:r w:rsidRPr="0092439D">
        <w:rPr>
          <w:rFonts w:ascii="Times New Roman" w:hAnsi="Times New Roman"/>
          <w:sz w:val="28"/>
          <w:szCs w:val="28"/>
        </w:rPr>
        <w:t>оля детей, находящихся в социально опасном положении, в общей численности детей в Республике Каре</w:t>
      </w:r>
      <w:r>
        <w:rPr>
          <w:rFonts w:ascii="Times New Roman" w:hAnsi="Times New Roman"/>
          <w:sz w:val="28"/>
          <w:szCs w:val="28"/>
        </w:rPr>
        <w:t>лия – 1,2 % (план – 1,3 %);</w:t>
      </w:r>
    </w:p>
    <w:p w:rsidR="00684CE0" w:rsidRDefault="00684CE0" w:rsidP="00684CE0">
      <w:pPr>
        <w:spacing w:after="0"/>
        <w:ind w:firstLine="601"/>
        <w:jc w:val="both"/>
        <w:rPr>
          <w:rFonts w:ascii="Times New Roman" w:hAnsi="Times New Roman"/>
          <w:sz w:val="28"/>
          <w:szCs w:val="28"/>
        </w:rPr>
      </w:pPr>
      <w:r>
        <w:rPr>
          <w:rFonts w:ascii="Times New Roman" w:hAnsi="Times New Roman"/>
          <w:sz w:val="28"/>
          <w:szCs w:val="28"/>
        </w:rPr>
        <w:t>-  д</w:t>
      </w:r>
      <w:r w:rsidRPr="0092439D">
        <w:rPr>
          <w:rFonts w:ascii="Times New Roman" w:hAnsi="Times New Roman"/>
          <w:sz w:val="28"/>
          <w:szCs w:val="28"/>
        </w:rPr>
        <w:t xml:space="preserve">оля организаций социального обслуживания, показавших высокий и средний уровень качества предоставляемых социальных услуг, из числа прошедших независимую оценку качества – 100 % (план – 100 %). </w:t>
      </w:r>
    </w:p>
    <w:p w:rsidR="00684CE0" w:rsidRDefault="00684CE0" w:rsidP="00684CE0">
      <w:pPr>
        <w:spacing w:after="0"/>
        <w:ind w:firstLine="601"/>
        <w:jc w:val="both"/>
        <w:rPr>
          <w:rFonts w:ascii="Times New Roman" w:hAnsi="Times New Roman"/>
          <w:sz w:val="28"/>
          <w:szCs w:val="28"/>
        </w:rPr>
      </w:pPr>
      <w:r w:rsidRPr="0092439D">
        <w:rPr>
          <w:rFonts w:ascii="Times New Roman" w:hAnsi="Times New Roman"/>
          <w:sz w:val="28"/>
          <w:szCs w:val="28"/>
        </w:rPr>
        <w:t xml:space="preserve">Не удалось добиться запланированного значения показателя доля детей из семей с доходами ниже величины прожиточного минимума в общей численности детей, проживающих в Республике Карелия (25,6 % при плане 23,0 %) в связи со снижением денежных доходов населения. </w:t>
      </w:r>
    </w:p>
    <w:p w:rsidR="00684CE0" w:rsidRDefault="00684CE0" w:rsidP="00684CE0">
      <w:pPr>
        <w:spacing w:after="0"/>
        <w:ind w:firstLine="601"/>
        <w:jc w:val="both"/>
        <w:rPr>
          <w:rFonts w:ascii="Times New Roman" w:hAnsi="Times New Roman"/>
          <w:b/>
          <w:sz w:val="28"/>
          <w:szCs w:val="28"/>
        </w:rPr>
      </w:pPr>
    </w:p>
    <w:p w:rsidR="00684CE0" w:rsidRPr="00EC74B5" w:rsidRDefault="00684CE0" w:rsidP="00684CE0">
      <w:pPr>
        <w:spacing w:after="0"/>
        <w:ind w:firstLine="601"/>
        <w:jc w:val="both"/>
        <w:rPr>
          <w:rFonts w:ascii="Times New Roman" w:hAnsi="Times New Roman"/>
          <w:b/>
          <w:sz w:val="28"/>
          <w:szCs w:val="28"/>
        </w:rPr>
      </w:pPr>
      <w:r w:rsidRPr="00EC74B5">
        <w:rPr>
          <w:rFonts w:ascii="Times New Roman" w:hAnsi="Times New Roman"/>
          <w:b/>
          <w:sz w:val="28"/>
          <w:szCs w:val="28"/>
        </w:rPr>
        <w:t>Слайд</w:t>
      </w:r>
    </w:p>
    <w:p w:rsidR="00684CE0" w:rsidRDefault="00684CE0" w:rsidP="00684CE0">
      <w:pPr>
        <w:pStyle w:val="a5"/>
        <w:spacing w:before="0" w:beforeAutospacing="0" w:after="0" w:afterAutospacing="0" w:line="276" w:lineRule="auto"/>
        <w:ind w:firstLine="567"/>
        <w:jc w:val="both"/>
        <w:rPr>
          <w:bCs/>
          <w:sz w:val="28"/>
          <w:szCs w:val="28"/>
        </w:rPr>
      </w:pPr>
      <w:r>
        <w:rPr>
          <w:bCs/>
          <w:sz w:val="28"/>
          <w:szCs w:val="28"/>
        </w:rPr>
        <w:t>Вместе с тем, с</w:t>
      </w:r>
      <w:r w:rsidRPr="006E4A18">
        <w:rPr>
          <w:bCs/>
          <w:sz w:val="28"/>
          <w:szCs w:val="28"/>
        </w:rPr>
        <w:t>равнительный анализ динамики показателя «Доля населения с доходами ниже региональной величины прожиточного минимума в общей численности населения» в</w:t>
      </w:r>
      <w:r>
        <w:rPr>
          <w:bCs/>
          <w:sz w:val="28"/>
          <w:szCs w:val="28"/>
        </w:rPr>
        <w:t xml:space="preserve"> </w:t>
      </w:r>
      <w:r w:rsidRPr="006E4A18">
        <w:rPr>
          <w:bCs/>
          <w:sz w:val="28"/>
          <w:szCs w:val="28"/>
        </w:rPr>
        <w:t xml:space="preserve"> субъектах Северо-Западного федерального округа за 201</w:t>
      </w:r>
      <w:r>
        <w:rPr>
          <w:bCs/>
          <w:sz w:val="28"/>
          <w:szCs w:val="28"/>
        </w:rPr>
        <w:t>4</w:t>
      </w:r>
      <w:r w:rsidRPr="006E4A18">
        <w:rPr>
          <w:bCs/>
          <w:sz w:val="28"/>
          <w:szCs w:val="28"/>
        </w:rPr>
        <w:t>-201</w:t>
      </w:r>
      <w:r>
        <w:rPr>
          <w:bCs/>
          <w:sz w:val="28"/>
          <w:szCs w:val="28"/>
        </w:rPr>
        <w:t>6</w:t>
      </w:r>
      <w:r w:rsidRPr="006E4A18">
        <w:rPr>
          <w:bCs/>
          <w:sz w:val="28"/>
          <w:szCs w:val="28"/>
        </w:rPr>
        <w:t xml:space="preserve"> гг. показал, что</w:t>
      </w:r>
      <w:r>
        <w:rPr>
          <w:bCs/>
          <w:sz w:val="28"/>
          <w:szCs w:val="28"/>
        </w:rPr>
        <w:t xml:space="preserve"> в 2016 году произошел рост данного показателя в 8 из 11 субъектах (за исключением Архангельской, Вологодской и Ленинградской областей).</w:t>
      </w:r>
    </w:p>
    <w:p w:rsidR="00974CDB" w:rsidRPr="00EC74B5" w:rsidRDefault="00974CDB" w:rsidP="00974CDB">
      <w:pPr>
        <w:spacing w:after="0"/>
        <w:ind w:firstLine="601"/>
        <w:jc w:val="both"/>
        <w:rPr>
          <w:rFonts w:ascii="Times New Roman" w:hAnsi="Times New Roman"/>
          <w:b/>
          <w:sz w:val="28"/>
          <w:szCs w:val="28"/>
        </w:rPr>
      </w:pPr>
      <w:r w:rsidRPr="00EC74B5">
        <w:rPr>
          <w:rFonts w:ascii="Times New Roman" w:hAnsi="Times New Roman"/>
          <w:b/>
          <w:sz w:val="28"/>
          <w:szCs w:val="28"/>
        </w:rPr>
        <w:t>Слайд</w:t>
      </w:r>
    </w:p>
    <w:p w:rsidR="00684CE0" w:rsidRDefault="00684CE0" w:rsidP="00684CE0">
      <w:pPr>
        <w:pStyle w:val="ConsPlusTitle"/>
        <w:spacing w:line="276" w:lineRule="auto"/>
        <w:ind w:firstLine="567"/>
        <w:jc w:val="both"/>
        <w:rPr>
          <w:rFonts w:ascii="Times New Roman" w:hAnsi="Times New Roman" w:cs="Times New Roman"/>
          <w:b w:val="0"/>
          <w:bCs w:val="0"/>
          <w:sz w:val="28"/>
          <w:szCs w:val="28"/>
        </w:rPr>
      </w:pPr>
      <w:proofErr w:type="gramStart"/>
      <w:r>
        <w:rPr>
          <w:rFonts w:ascii="Times New Roman" w:eastAsia="Batang" w:hAnsi="Times New Roman" w:cs="Times New Roman"/>
          <w:b w:val="0"/>
          <w:sz w:val="28"/>
          <w:szCs w:val="28"/>
        </w:rPr>
        <w:t>При этом анализ</w:t>
      </w:r>
      <w:r w:rsidRPr="009A1882">
        <w:rPr>
          <w:rFonts w:ascii="Times New Roman" w:eastAsia="Batang" w:hAnsi="Times New Roman" w:cs="Times New Roman"/>
          <w:b w:val="0"/>
          <w:sz w:val="28"/>
          <w:szCs w:val="28"/>
        </w:rPr>
        <w:t xml:space="preserve"> объем</w:t>
      </w:r>
      <w:r>
        <w:rPr>
          <w:rFonts w:ascii="Times New Roman" w:eastAsia="Batang" w:hAnsi="Times New Roman" w:cs="Times New Roman"/>
          <w:b w:val="0"/>
          <w:sz w:val="28"/>
          <w:szCs w:val="28"/>
        </w:rPr>
        <w:t xml:space="preserve">а </w:t>
      </w:r>
      <w:r w:rsidRPr="009A1882">
        <w:rPr>
          <w:rFonts w:ascii="Times New Roman" w:eastAsia="Batang" w:hAnsi="Times New Roman" w:cs="Times New Roman"/>
          <w:b w:val="0"/>
          <w:sz w:val="28"/>
          <w:szCs w:val="28"/>
        </w:rPr>
        <w:t xml:space="preserve">средств на </w:t>
      </w:r>
      <w:r>
        <w:rPr>
          <w:rFonts w:ascii="Times New Roman" w:eastAsia="Batang" w:hAnsi="Times New Roman" w:cs="Times New Roman"/>
          <w:b w:val="0"/>
          <w:sz w:val="28"/>
          <w:szCs w:val="28"/>
        </w:rPr>
        <w:t xml:space="preserve">реализацию </w:t>
      </w:r>
      <w:r w:rsidRPr="009A1882">
        <w:rPr>
          <w:rFonts w:ascii="Times New Roman" w:eastAsia="Batang" w:hAnsi="Times New Roman" w:cs="Times New Roman"/>
          <w:b w:val="0"/>
          <w:sz w:val="28"/>
          <w:szCs w:val="28"/>
        </w:rPr>
        <w:t>Государственн</w:t>
      </w:r>
      <w:r>
        <w:rPr>
          <w:rFonts w:ascii="Times New Roman" w:eastAsia="Batang" w:hAnsi="Times New Roman" w:cs="Times New Roman"/>
          <w:b w:val="0"/>
          <w:sz w:val="28"/>
          <w:szCs w:val="28"/>
        </w:rPr>
        <w:t>ых программ «</w:t>
      </w:r>
      <w:r w:rsidRPr="009A1882">
        <w:rPr>
          <w:rFonts w:ascii="Times New Roman" w:eastAsia="Batang" w:hAnsi="Times New Roman" w:cs="Times New Roman"/>
          <w:b w:val="0"/>
          <w:sz w:val="28"/>
          <w:szCs w:val="28"/>
        </w:rPr>
        <w:t>Социальная поддержка граждан</w:t>
      </w:r>
      <w:r>
        <w:rPr>
          <w:rFonts w:ascii="Times New Roman" w:eastAsia="Batang" w:hAnsi="Times New Roman" w:cs="Times New Roman"/>
          <w:b w:val="0"/>
          <w:sz w:val="28"/>
          <w:szCs w:val="28"/>
        </w:rPr>
        <w:t>»</w:t>
      </w:r>
      <w:r w:rsidRPr="009A1882">
        <w:rPr>
          <w:rFonts w:ascii="Times New Roman" w:eastAsia="Batang" w:hAnsi="Times New Roman" w:cs="Times New Roman"/>
          <w:b w:val="0"/>
          <w:sz w:val="28"/>
          <w:szCs w:val="28"/>
        </w:rPr>
        <w:t xml:space="preserve"> на одного гражданина в месяц (тыс. руб.)</w:t>
      </w:r>
      <w:r>
        <w:rPr>
          <w:rFonts w:ascii="Times New Roman" w:eastAsia="Batang" w:hAnsi="Times New Roman" w:cs="Times New Roman"/>
          <w:b w:val="0"/>
          <w:sz w:val="28"/>
          <w:szCs w:val="28"/>
        </w:rPr>
        <w:t xml:space="preserve"> </w:t>
      </w:r>
      <w:r w:rsidRPr="009A1882">
        <w:rPr>
          <w:rFonts w:ascii="Times New Roman" w:eastAsia="Batang" w:hAnsi="Times New Roman" w:cs="Times New Roman"/>
          <w:b w:val="0"/>
          <w:sz w:val="28"/>
          <w:szCs w:val="28"/>
        </w:rPr>
        <w:t>в субъект</w:t>
      </w:r>
      <w:r>
        <w:rPr>
          <w:rFonts w:ascii="Times New Roman" w:eastAsia="Batang" w:hAnsi="Times New Roman" w:cs="Times New Roman"/>
          <w:b w:val="0"/>
          <w:sz w:val="28"/>
          <w:szCs w:val="28"/>
        </w:rPr>
        <w:t>ах СЗФО</w:t>
      </w:r>
      <w:r w:rsidRPr="009A1882">
        <w:rPr>
          <w:rFonts w:ascii="Times New Roman" w:eastAsia="Batang" w:hAnsi="Times New Roman" w:cs="Times New Roman"/>
          <w:b w:val="0"/>
          <w:sz w:val="28"/>
          <w:szCs w:val="28"/>
        </w:rPr>
        <w:t xml:space="preserve"> </w:t>
      </w:r>
      <w:r>
        <w:rPr>
          <w:rFonts w:ascii="Times New Roman" w:eastAsia="Batang" w:hAnsi="Times New Roman" w:cs="Times New Roman"/>
          <w:b w:val="0"/>
          <w:sz w:val="28"/>
          <w:szCs w:val="28"/>
        </w:rPr>
        <w:t xml:space="preserve">показывает, что в субъектах, где было выделено максимальное количество средств (Мурманская область Республика Коми и г. Санкт-Петербург), не обеспечено снижение </w:t>
      </w:r>
      <w:r w:rsidRPr="006E4A18">
        <w:rPr>
          <w:bCs w:val="0"/>
          <w:sz w:val="28"/>
          <w:szCs w:val="28"/>
        </w:rPr>
        <w:t xml:space="preserve"> </w:t>
      </w:r>
      <w:r w:rsidRPr="005F528F">
        <w:rPr>
          <w:rFonts w:ascii="Times New Roman" w:hAnsi="Times New Roman" w:cs="Times New Roman"/>
          <w:b w:val="0"/>
          <w:bCs w:val="0"/>
          <w:sz w:val="28"/>
          <w:szCs w:val="28"/>
        </w:rPr>
        <w:t>показателя «Доля населения с доходами ниже региональной величины прожиточного минимума в общей численности населения»</w:t>
      </w:r>
      <w:r>
        <w:rPr>
          <w:rFonts w:ascii="Times New Roman" w:hAnsi="Times New Roman" w:cs="Times New Roman"/>
          <w:b w:val="0"/>
          <w:bCs w:val="0"/>
          <w:sz w:val="28"/>
          <w:szCs w:val="28"/>
        </w:rPr>
        <w:t>.</w:t>
      </w:r>
      <w:proofErr w:type="gramEnd"/>
    </w:p>
    <w:p w:rsidR="00DB6F00" w:rsidRDefault="00DB6F00" w:rsidP="00DB6F00">
      <w:pPr>
        <w:spacing w:after="0"/>
        <w:ind w:firstLine="601"/>
        <w:jc w:val="both"/>
        <w:rPr>
          <w:rFonts w:ascii="Times New Roman" w:hAnsi="Times New Roman"/>
          <w:b/>
          <w:sz w:val="28"/>
          <w:szCs w:val="28"/>
        </w:rPr>
      </w:pPr>
    </w:p>
    <w:p w:rsidR="00DB6F00" w:rsidRPr="00EC74B5" w:rsidRDefault="00DB6F00" w:rsidP="00DB6F00">
      <w:pPr>
        <w:spacing w:after="0"/>
        <w:ind w:firstLine="601"/>
        <w:jc w:val="both"/>
        <w:rPr>
          <w:rFonts w:ascii="Times New Roman" w:hAnsi="Times New Roman"/>
          <w:b/>
          <w:sz w:val="28"/>
          <w:szCs w:val="28"/>
        </w:rPr>
      </w:pPr>
      <w:r w:rsidRPr="00EC74B5">
        <w:rPr>
          <w:rFonts w:ascii="Times New Roman" w:hAnsi="Times New Roman"/>
          <w:b/>
          <w:sz w:val="28"/>
          <w:szCs w:val="28"/>
        </w:rPr>
        <w:lastRenderedPageBreak/>
        <w:t>Слайд</w:t>
      </w:r>
    </w:p>
    <w:p w:rsidR="00684CE0" w:rsidRPr="00DB6F00" w:rsidRDefault="00684CE0" w:rsidP="00684CE0">
      <w:pPr>
        <w:tabs>
          <w:tab w:val="left" w:pos="3519"/>
        </w:tabs>
        <w:spacing w:after="0"/>
        <w:ind w:firstLine="709"/>
        <w:jc w:val="both"/>
        <w:rPr>
          <w:rFonts w:ascii="Times New Roman" w:hAnsi="Times New Roman"/>
          <w:sz w:val="28"/>
          <w:szCs w:val="28"/>
        </w:rPr>
      </w:pPr>
      <w:r w:rsidRPr="00DB6F00">
        <w:rPr>
          <w:rFonts w:ascii="Times New Roman" w:hAnsi="Times New Roman"/>
          <w:sz w:val="28"/>
          <w:szCs w:val="28"/>
        </w:rPr>
        <w:t xml:space="preserve"> В 2017 году все меры социальной поддержки, предусмотренные действующим законодательством, предоставлены в полном объеме.</w:t>
      </w:r>
    </w:p>
    <w:p w:rsidR="00684CE0" w:rsidRPr="0049171C" w:rsidRDefault="00684CE0" w:rsidP="00684CE0">
      <w:pPr>
        <w:spacing w:after="0"/>
        <w:ind w:firstLine="540"/>
        <w:jc w:val="both"/>
        <w:textAlignment w:val="baseline"/>
        <w:rPr>
          <w:rFonts w:ascii="Times New Roman" w:hAnsi="Times New Roman"/>
          <w:sz w:val="28"/>
          <w:szCs w:val="28"/>
        </w:rPr>
      </w:pPr>
      <w:r w:rsidRPr="00D90049">
        <w:rPr>
          <w:rFonts w:ascii="Times New Roman" w:hAnsi="Times New Roman"/>
          <w:sz w:val="28"/>
          <w:szCs w:val="28"/>
        </w:rPr>
        <w:t xml:space="preserve">  По предварительным данным общее число граждан, проживающих в Республике Карелия, которые в 2017 году были обеспечены мерами социальной поддержки в соответствии с федеральным законодательством и законодательством Республики Карелия, составило  </w:t>
      </w:r>
      <w:r w:rsidRPr="00371E6C">
        <w:rPr>
          <w:rFonts w:ascii="Times New Roman" w:hAnsi="Times New Roman"/>
          <w:b/>
          <w:sz w:val="28"/>
          <w:szCs w:val="28"/>
        </w:rPr>
        <w:t>220,3 тыс. человек</w:t>
      </w:r>
      <w:r w:rsidRPr="00D90049">
        <w:rPr>
          <w:rFonts w:ascii="Times New Roman" w:hAnsi="Times New Roman"/>
          <w:sz w:val="28"/>
          <w:szCs w:val="28"/>
        </w:rPr>
        <w:t xml:space="preserve"> (в 2016 году -</w:t>
      </w:r>
      <w:r>
        <w:rPr>
          <w:rFonts w:ascii="Times New Roman" w:hAnsi="Times New Roman"/>
          <w:sz w:val="28"/>
          <w:szCs w:val="28"/>
        </w:rPr>
        <w:t xml:space="preserve"> </w:t>
      </w:r>
      <w:r w:rsidRPr="00D90049">
        <w:rPr>
          <w:rFonts w:ascii="Times New Roman" w:hAnsi="Times New Roman"/>
          <w:sz w:val="28"/>
          <w:szCs w:val="28"/>
        </w:rPr>
        <w:t>22</w:t>
      </w:r>
      <w:r>
        <w:rPr>
          <w:rFonts w:ascii="Times New Roman" w:hAnsi="Times New Roman"/>
          <w:sz w:val="28"/>
          <w:szCs w:val="28"/>
        </w:rPr>
        <w:t>2,8</w:t>
      </w:r>
      <w:r w:rsidRPr="00D90049">
        <w:rPr>
          <w:rFonts w:ascii="Times New Roman" w:hAnsi="Times New Roman"/>
          <w:sz w:val="28"/>
          <w:szCs w:val="28"/>
        </w:rPr>
        <w:t xml:space="preserve"> тыс. человек; в 2015 году – 224,1 тыс. человек)</w:t>
      </w:r>
      <w:r>
        <w:rPr>
          <w:rFonts w:ascii="Times New Roman" w:hAnsi="Times New Roman"/>
          <w:sz w:val="28"/>
          <w:szCs w:val="28"/>
        </w:rPr>
        <w:t xml:space="preserve"> </w:t>
      </w:r>
    </w:p>
    <w:p w:rsidR="00684CE0" w:rsidRPr="009E3747" w:rsidRDefault="00684CE0" w:rsidP="00684CE0">
      <w:pPr>
        <w:spacing w:after="0"/>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ab/>
        <w:t xml:space="preserve">Сокращение  числа граждан, проживающих в Республике Карелия, которые в 2017 году были  обеспечены мерами социальной поддержки,  обусловлено уменьшением численности Федерального регистра за счет сокращения  численности инвалидов. Кроме этого, снизилась численность получателей пособия на ребенка по сравнению с 2016 годом на 4,2%. </w:t>
      </w:r>
    </w:p>
    <w:p w:rsidR="00684CE0" w:rsidRPr="00D90049" w:rsidRDefault="00684CE0" w:rsidP="009D7D35">
      <w:pPr>
        <w:pStyle w:val="ConsPlusNormal0"/>
        <w:ind w:firstLine="709"/>
        <w:jc w:val="both"/>
        <w:textAlignment w:val="baseline"/>
        <w:rPr>
          <w:rFonts w:ascii="Times New Roman" w:hAnsi="Times New Roman" w:cs="Times New Roman"/>
          <w:sz w:val="28"/>
          <w:szCs w:val="28"/>
        </w:rPr>
      </w:pPr>
      <w:r w:rsidRPr="00371E6C">
        <w:rPr>
          <w:rFonts w:ascii="Times New Roman" w:hAnsi="Times New Roman" w:cs="Times New Roman"/>
          <w:b/>
          <w:sz w:val="28"/>
          <w:szCs w:val="28"/>
        </w:rPr>
        <w:t>65,4 %</w:t>
      </w:r>
      <w:r w:rsidRPr="00D90049">
        <w:rPr>
          <w:rFonts w:ascii="Times New Roman" w:hAnsi="Times New Roman" w:cs="Times New Roman"/>
          <w:sz w:val="28"/>
          <w:szCs w:val="28"/>
        </w:rPr>
        <w:t xml:space="preserve"> (144,04 тысяч) граждан, которым меры социальной поддержки предоставляются в рамках законодательства Республики Карелия за счет средств бюджета Республики Карелия (в 2016 году – 143,6 тыс. человек). Увеличение обусловлено ростом числа граждан, получивших звание «Ветеран труда Республики Карелия» и обратившихся за мерами социальной поддержки;</w:t>
      </w:r>
    </w:p>
    <w:p w:rsidR="00684CE0" w:rsidRDefault="00684CE0" w:rsidP="00684CE0">
      <w:pPr>
        <w:pStyle w:val="ConsPlusNormal0"/>
        <w:ind w:firstLine="540"/>
        <w:jc w:val="both"/>
        <w:textAlignment w:val="baseline"/>
        <w:rPr>
          <w:rFonts w:ascii="Times New Roman" w:hAnsi="Times New Roman" w:cs="Times New Roman"/>
          <w:sz w:val="28"/>
          <w:szCs w:val="28"/>
        </w:rPr>
      </w:pPr>
      <w:r w:rsidRPr="00371E6C">
        <w:rPr>
          <w:rFonts w:ascii="Times New Roman" w:hAnsi="Times New Roman" w:cs="Times New Roman"/>
          <w:b/>
          <w:sz w:val="28"/>
          <w:szCs w:val="28"/>
        </w:rPr>
        <w:t>34,6 %</w:t>
      </w:r>
      <w:r w:rsidRPr="00D90049">
        <w:rPr>
          <w:rFonts w:ascii="Times New Roman" w:hAnsi="Times New Roman" w:cs="Times New Roman"/>
          <w:sz w:val="28"/>
          <w:szCs w:val="28"/>
        </w:rPr>
        <w:t xml:space="preserve"> (76,2 тысяч) граждан, которым меры социальной поддержки предоставляются за счет средств федерального бюджета (в 2016 году – 81,7 тыс. человек). </w:t>
      </w:r>
    </w:p>
    <w:p w:rsidR="00684CE0" w:rsidRDefault="00684CE0" w:rsidP="00684CE0">
      <w:pPr>
        <w:pStyle w:val="a5"/>
        <w:spacing w:before="0" w:beforeAutospacing="0" w:after="0" w:afterAutospacing="0" w:line="276" w:lineRule="auto"/>
        <w:ind w:firstLine="567"/>
        <w:jc w:val="both"/>
        <w:rPr>
          <w:bCs/>
          <w:sz w:val="28"/>
          <w:szCs w:val="28"/>
        </w:rPr>
      </w:pPr>
    </w:p>
    <w:p w:rsidR="00684CE0" w:rsidRDefault="00684CE0" w:rsidP="00684CE0">
      <w:pPr>
        <w:pStyle w:val="a5"/>
        <w:spacing w:before="0" w:beforeAutospacing="0" w:after="0" w:afterAutospacing="0" w:line="276" w:lineRule="auto"/>
        <w:ind w:firstLine="567"/>
        <w:jc w:val="both"/>
        <w:rPr>
          <w:b/>
          <w:bCs/>
          <w:sz w:val="28"/>
          <w:szCs w:val="28"/>
        </w:rPr>
      </w:pPr>
      <w:r w:rsidRPr="00EC74B5">
        <w:rPr>
          <w:b/>
          <w:bCs/>
          <w:sz w:val="28"/>
          <w:szCs w:val="28"/>
        </w:rPr>
        <w:t xml:space="preserve"> Слайд</w:t>
      </w:r>
    </w:p>
    <w:p w:rsidR="00684CE0" w:rsidRPr="00EC74B5" w:rsidRDefault="00684CE0" w:rsidP="00684CE0">
      <w:pPr>
        <w:pStyle w:val="a5"/>
        <w:spacing w:before="0" w:beforeAutospacing="0" w:after="0" w:afterAutospacing="0" w:line="276" w:lineRule="auto"/>
        <w:ind w:firstLine="567"/>
        <w:jc w:val="both"/>
        <w:rPr>
          <w:b/>
          <w:bCs/>
          <w:sz w:val="28"/>
          <w:szCs w:val="28"/>
        </w:rPr>
      </w:pPr>
    </w:p>
    <w:p w:rsidR="00684CE0" w:rsidRDefault="00684CE0" w:rsidP="00684CE0">
      <w:pPr>
        <w:spacing w:after="0"/>
        <w:ind w:firstLine="601"/>
        <w:jc w:val="both"/>
        <w:rPr>
          <w:rFonts w:ascii="Times New Roman" w:hAnsi="Times New Roman"/>
          <w:sz w:val="28"/>
          <w:szCs w:val="28"/>
        </w:rPr>
      </w:pPr>
      <w:r w:rsidRPr="00EC74B5">
        <w:rPr>
          <w:rFonts w:ascii="Times New Roman" w:hAnsi="Times New Roman"/>
          <w:b/>
          <w:sz w:val="28"/>
          <w:szCs w:val="28"/>
        </w:rPr>
        <w:t xml:space="preserve"> </w:t>
      </w:r>
      <w:proofErr w:type="gramStart"/>
      <w:r w:rsidRPr="00560DBE">
        <w:rPr>
          <w:rFonts w:ascii="Times New Roman" w:hAnsi="Times New Roman"/>
          <w:sz w:val="28"/>
          <w:szCs w:val="28"/>
        </w:rPr>
        <w:t>Во исполнение Указа Президента Российской Федерации от 7 мая 2012 года № 606 «О мерах по реализации демографической политики Российской Федерации» (далее - Указ Президента Российской Федерации № 606) Законом Республики Карелия от 16 декабря 2005 года  № 927-ЗРК «О некоторых вопросах социальной поддержки граждан, имеющих детей»  в 2017 году продолжилась реализация одной из наиболее  эффективных мер социальной поддержки многодетных семей – предоставление  ежемесячной денежной</w:t>
      </w:r>
      <w:proofErr w:type="gramEnd"/>
      <w:r w:rsidRPr="00560DBE">
        <w:rPr>
          <w:rFonts w:ascii="Times New Roman" w:hAnsi="Times New Roman"/>
          <w:sz w:val="28"/>
          <w:szCs w:val="28"/>
        </w:rPr>
        <w:t xml:space="preserve"> выплаты малообеспеченным семьям в случае рождения после 31 </w:t>
      </w:r>
      <w:r>
        <w:rPr>
          <w:rFonts w:ascii="Times New Roman" w:hAnsi="Times New Roman"/>
          <w:sz w:val="28"/>
          <w:szCs w:val="28"/>
        </w:rPr>
        <w:t>декабря 2012 года третьего ребе</w:t>
      </w:r>
      <w:r w:rsidRPr="00560DBE">
        <w:rPr>
          <w:rFonts w:ascii="Times New Roman" w:hAnsi="Times New Roman"/>
          <w:sz w:val="28"/>
          <w:szCs w:val="28"/>
        </w:rPr>
        <w:t xml:space="preserve">нка или последующих детей до достижения ребёнком возраста трех лет (далее – ЕДВ). </w:t>
      </w:r>
    </w:p>
    <w:p w:rsidR="00684CE0" w:rsidRPr="00560DBE" w:rsidRDefault="00684CE0" w:rsidP="00684CE0">
      <w:pPr>
        <w:spacing w:after="0"/>
        <w:ind w:firstLine="357"/>
        <w:jc w:val="both"/>
        <w:rPr>
          <w:rFonts w:ascii="Times New Roman" w:hAnsi="Times New Roman"/>
          <w:sz w:val="28"/>
          <w:szCs w:val="28"/>
        </w:rPr>
      </w:pPr>
      <w:r>
        <w:rPr>
          <w:rFonts w:ascii="Times New Roman" w:hAnsi="Times New Roman"/>
          <w:sz w:val="28"/>
          <w:szCs w:val="28"/>
        </w:rPr>
        <w:tab/>
      </w:r>
      <w:r w:rsidRPr="00560DBE">
        <w:rPr>
          <w:rFonts w:ascii="Times New Roman" w:hAnsi="Times New Roman"/>
          <w:sz w:val="28"/>
          <w:szCs w:val="28"/>
        </w:rPr>
        <w:t>Предоставление ЕДВ осуществляется в рамках ведомственной целевой программы оказания гражданам государственной социальной помощи «Адресная социальная помощь» в виде социального пособия.</w:t>
      </w:r>
    </w:p>
    <w:p w:rsidR="00684CE0" w:rsidRPr="00560DBE" w:rsidRDefault="00684CE0" w:rsidP="00684CE0">
      <w:pPr>
        <w:spacing w:after="0"/>
        <w:ind w:firstLine="357"/>
        <w:jc w:val="both"/>
        <w:rPr>
          <w:rFonts w:ascii="Times New Roman" w:hAnsi="Times New Roman"/>
          <w:sz w:val="28"/>
          <w:szCs w:val="28"/>
        </w:rPr>
      </w:pPr>
      <w:r>
        <w:rPr>
          <w:rFonts w:ascii="Times New Roman" w:hAnsi="Times New Roman"/>
          <w:sz w:val="28"/>
          <w:szCs w:val="28"/>
        </w:rPr>
        <w:tab/>
      </w:r>
      <w:r w:rsidRPr="00560DBE">
        <w:rPr>
          <w:rFonts w:ascii="Times New Roman" w:hAnsi="Times New Roman"/>
          <w:sz w:val="28"/>
          <w:szCs w:val="28"/>
        </w:rPr>
        <w:t>По состоянию на 1 января 2018 года  в республике родилось 1355 третьих и последующих детей, что составило 101,6% к численности детей указанной категории, родившихся за аналогичный период 2016 года (1334 чел.).</w:t>
      </w:r>
    </w:p>
    <w:p w:rsidR="00684CE0" w:rsidRDefault="00684CE0" w:rsidP="00684CE0">
      <w:pPr>
        <w:spacing w:after="0"/>
        <w:ind w:firstLine="357"/>
        <w:jc w:val="both"/>
        <w:rPr>
          <w:rFonts w:ascii="Times New Roman" w:hAnsi="Times New Roman"/>
          <w:sz w:val="28"/>
          <w:szCs w:val="28"/>
        </w:rPr>
      </w:pPr>
      <w:r>
        <w:rPr>
          <w:rFonts w:ascii="Times New Roman" w:hAnsi="Times New Roman"/>
          <w:sz w:val="28"/>
          <w:szCs w:val="28"/>
        </w:rPr>
        <w:lastRenderedPageBreak/>
        <w:tab/>
      </w:r>
      <w:proofErr w:type="gramStart"/>
      <w:r w:rsidRPr="00560DBE">
        <w:rPr>
          <w:rFonts w:ascii="Times New Roman" w:hAnsi="Times New Roman"/>
          <w:sz w:val="28"/>
          <w:szCs w:val="28"/>
        </w:rPr>
        <w:t>Результаты ежемесячного мониторинга по численности получателей ЕДВ свидетельствуют об увеличении за период с 2012 по 2015 годы числа детей, родившихся в Республике Карелия третьими и последующими: в 2012 году –  992 ребенка, в  2013 году – 1107 детей, в 2014 году – 1178 детей, в 2015 году – 1275 детей, в 2016 году – 1334 ребенка.</w:t>
      </w:r>
      <w:proofErr w:type="gramEnd"/>
    </w:p>
    <w:p w:rsidR="00684CE0" w:rsidRPr="00560DBE" w:rsidRDefault="00684CE0" w:rsidP="00684CE0">
      <w:pPr>
        <w:spacing w:after="0"/>
        <w:ind w:firstLine="357"/>
        <w:jc w:val="both"/>
        <w:rPr>
          <w:rFonts w:ascii="Times New Roman" w:hAnsi="Times New Roman"/>
          <w:sz w:val="28"/>
          <w:szCs w:val="28"/>
        </w:rPr>
      </w:pPr>
      <w:r>
        <w:rPr>
          <w:rFonts w:ascii="Times New Roman" w:hAnsi="Times New Roman"/>
          <w:sz w:val="28"/>
          <w:szCs w:val="28"/>
        </w:rPr>
        <w:t xml:space="preserve">    </w:t>
      </w:r>
    </w:p>
    <w:p w:rsidR="00684CE0" w:rsidRPr="001324E4" w:rsidRDefault="00684CE0" w:rsidP="00684CE0">
      <w:pPr>
        <w:spacing w:after="0"/>
        <w:ind w:firstLine="357"/>
        <w:jc w:val="both"/>
        <w:rPr>
          <w:rFonts w:ascii="Times New Roman" w:hAnsi="Times New Roman"/>
          <w:sz w:val="28"/>
          <w:szCs w:val="28"/>
        </w:rPr>
      </w:pPr>
      <w:r>
        <w:rPr>
          <w:rFonts w:ascii="Times New Roman" w:hAnsi="Times New Roman"/>
          <w:sz w:val="28"/>
          <w:szCs w:val="28"/>
        </w:rPr>
        <w:tab/>
      </w:r>
      <w:r w:rsidRPr="001324E4">
        <w:rPr>
          <w:rFonts w:ascii="Times New Roman" w:hAnsi="Times New Roman"/>
          <w:sz w:val="28"/>
          <w:szCs w:val="28"/>
        </w:rPr>
        <w:t xml:space="preserve">Федеральным законом от 28.12.2017 года № 418-ФЗ «О ежемесячных выплатах семьям, имеющим детей» с 1 января 2018 года органам государственной власти субъектов Российской Федерации переданы полномочия по назначению и осуществлению ежемесячной выплаты в связи с рождением (усыновлением) первого ребенка. Ежемесячная выплата осуществляется женщине, родившей (усыновившей) первого ребенка, или отцу (усыновителю) либо опекуну ребенка в случае смерти женщины, отца (усыновителя), объявления их умершими, лишения их родительских прав или в случае отмены усыновления ребенка.  </w:t>
      </w:r>
    </w:p>
    <w:p w:rsidR="00BB1195" w:rsidRPr="00E029CC" w:rsidRDefault="00BB1195" w:rsidP="00BB1195">
      <w:pPr>
        <w:ind w:firstLine="851"/>
        <w:jc w:val="both"/>
        <w:rPr>
          <w:rFonts w:ascii="Times New Roman" w:hAnsi="Times New Roman"/>
          <w:b/>
          <w:sz w:val="28"/>
          <w:szCs w:val="28"/>
        </w:rPr>
      </w:pPr>
      <w:r w:rsidRPr="00E029CC">
        <w:rPr>
          <w:rFonts w:ascii="Times New Roman" w:hAnsi="Times New Roman"/>
          <w:b/>
          <w:sz w:val="28"/>
          <w:szCs w:val="28"/>
        </w:rPr>
        <w:t xml:space="preserve">Слайд.  </w:t>
      </w:r>
    </w:p>
    <w:p w:rsidR="00BB1195" w:rsidRPr="00683808" w:rsidRDefault="00BB1195" w:rsidP="00BB1195">
      <w:pPr>
        <w:spacing w:after="0"/>
        <w:ind w:firstLine="357"/>
        <w:jc w:val="both"/>
        <w:rPr>
          <w:rFonts w:ascii="Times New Roman" w:hAnsi="Times New Roman"/>
          <w:b/>
          <w:sz w:val="28"/>
          <w:szCs w:val="28"/>
        </w:rPr>
      </w:pPr>
      <w:r>
        <w:rPr>
          <w:rFonts w:ascii="Times New Roman" w:hAnsi="Times New Roman"/>
          <w:sz w:val="28"/>
          <w:szCs w:val="28"/>
        </w:rPr>
        <w:tab/>
      </w:r>
      <w:proofErr w:type="gramStart"/>
      <w:r w:rsidRPr="00E029CC">
        <w:rPr>
          <w:rFonts w:ascii="Times New Roman" w:hAnsi="Times New Roman"/>
          <w:sz w:val="28"/>
          <w:szCs w:val="28"/>
        </w:rPr>
        <w:t xml:space="preserve">В целях совершенствования организации предоставления мер социальной поддержки детям - сиротам и детям, оставшимся без попечения родителей  с 1 января  2017 года </w:t>
      </w:r>
      <w:r w:rsidRPr="00683808">
        <w:rPr>
          <w:rFonts w:ascii="Times New Roman" w:hAnsi="Times New Roman"/>
          <w:b/>
          <w:sz w:val="28"/>
          <w:szCs w:val="28"/>
        </w:rPr>
        <w:t>полномочия по предоставлению мер социальной поддержки,</w:t>
      </w:r>
      <w:r w:rsidRPr="00E029CC">
        <w:rPr>
          <w:rFonts w:ascii="Times New Roman" w:hAnsi="Times New Roman"/>
          <w:sz w:val="28"/>
          <w:szCs w:val="28"/>
        </w:rPr>
        <w:t xml:space="preserve"> установленных Законом Республики Карелия от 28 ноября 2005 года  № 921-ЗРК «О государственном обеспечении и социальной поддержке детей-сирот и детей, оставшихся без попечения родителей, лиц из числа детей-сирот и детей, оставшихся без попечения родителей</w:t>
      </w:r>
      <w:proofErr w:type="gramEnd"/>
      <w:r w:rsidRPr="00E029CC">
        <w:rPr>
          <w:rFonts w:ascii="Times New Roman" w:hAnsi="Times New Roman"/>
          <w:sz w:val="28"/>
          <w:szCs w:val="28"/>
        </w:rPr>
        <w:t xml:space="preserve">, а также лиц, потерявших в период обучения обоих родителей или единственного родителя», </w:t>
      </w:r>
      <w:r w:rsidRPr="00683808">
        <w:rPr>
          <w:rFonts w:ascii="Times New Roman" w:hAnsi="Times New Roman"/>
          <w:b/>
          <w:sz w:val="28"/>
          <w:szCs w:val="28"/>
        </w:rPr>
        <w:t>осуществляются государственными казенными учреждениями социальной защиты Республики Карелия – центрами социальной работы городов и районов.</w:t>
      </w:r>
    </w:p>
    <w:tbl>
      <w:tblPr>
        <w:tblW w:w="9601" w:type="dxa"/>
        <w:tblCellMar>
          <w:left w:w="0" w:type="dxa"/>
          <w:right w:w="0" w:type="dxa"/>
        </w:tblCellMar>
        <w:tblLook w:val="0600" w:firstRow="0" w:lastRow="0" w:firstColumn="0" w:lastColumn="0" w:noHBand="1" w:noVBand="1"/>
      </w:tblPr>
      <w:tblGrid>
        <w:gridCol w:w="7478"/>
        <w:gridCol w:w="2123"/>
      </w:tblGrid>
      <w:tr w:rsidR="00BB1195" w:rsidRPr="00BB4C1A" w:rsidTr="00BB4C1A">
        <w:trPr>
          <w:trHeight w:val="831"/>
        </w:trPr>
        <w:tc>
          <w:tcPr>
            <w:tcW w:w="747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b/>
                <w:bCs/>
              </w:rPr>
              <w:t xml:space="preserve">Численность детей-сирот и детей, оставшихся без попечения родителей, находящихся под опекой, попечительством, в приемных семьях, в семьях патронатных воспитателей, </w:t>
            </w:r>
          </w:p>
        </w:tc>
        <w:tc>
          <w:tcPr>
            <w:tcW w:w="21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b/>
                <w:bCs/>
              </w:rPr>
              <w:t>Количество человек</w:t>
            </w:r>
          </w:p>
        </w:tc>
      </w:tr>
      <w:tr w:rsidR="00BB1195" w:rsidRPr="00BB4C1A" w:rsidTr="00BB4C1A">
        <w:trPr>
          <w:trHeight w:val="680"/>
        </w:trPr>
        <w:tc>
          <w:tcPr>
            <w:tcW w:w="747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b/>
                <w:bCs/>
              </w:rPr>
              <w:t>произведена ежемесячная денежная выплата на содержание</w:t>
            </w:r>
          </w:p>
        </w:tc>
        <w:tc>
          <w:tcPr>
            <w:tcW w:w="21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rPr>
              <w:t>1819</w:t>
            </w:r>
          </w:p>
        </w:tc>
      </w:tr>
      <w:tr w:rsidR="00BB1195" w:rsidRPr="00BB4C1A" w:rsidTr="00BB4C1A">
        <w:trPr>
          <w:trHeight w:val="680"/>
        </w:trPr>
        <w:tc>
          <w:tcPr>
            <w:tcW w:w="747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b/>
                <w:bCs/>
              </w:rPr>
              <w:t>выплачено вознаграждение</w:t>
            </w:r>
          </w:p>
        </w:tc>
        <w:tc>
          <w:tcPr>
            <w:tcW w:w="21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rPr>
              <w:t>1286</w:t>
            </w:r>
          </w:p>
        </w:tc>
      </w:tr>
      <w:tr w:rsidR="00BB1195" w:rsidRPr="00BB4C1A" w:rsidTr="00BB4C1A">
        <w:trPr>
          <w:trHeight w:val="1545"/>
        </w:trPr>
        <w:tc>
          <w:tcPr>
            <w:tcW w:w="747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b/>
                <w:bCs/>
              </w:rPr>
              <w:t>численность подопечных, достигших 18 лет и продолжающих обучение в общеобразовательной организации по общеобразовательной программе, проживающих в семье бывшего опекуна</w:t>
            </w:r>
          </w:p>
        </w:tc>
        <w:tc>
          <w:tcPr>
            <w:tcW w:w="21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7" w:type="dxa"/>
              <w:bottom w:w="0" w:type="dxa"/>
              <w:right w:w="107" w:type="dxa"/>
            </w:tcMar>
            <w:hideMark/>
          </w:tcPr>
          <w:p w:rsidR="00722F9E" w:rsidRPr="00BB4C1A" w:rsidRDefault="00BB1195" w:rsidP="00BB1195">
            <w:pPr>
              <w:spacing w:after="0" w:line="240" w:lineRule="auto"/>
              <w:ind w:firstLine="567"/>
              <w:jc w:val="both"/>
              <w:rPr>
                <w:rFonts w:ascii="Times New Roman" w:hAnsi="Times New Roman"/>
              </w:rPr>
            </w:pPr>
            <w:r w:rsidRPr="00BB4C1A">
              <w:rPr>
                <w:rFonts w:ascii="Times New Roman" w:hAnsi="Times New Roman"/>
              </w:rPr>
              <w:t>12</w:t>
            </w:r>
          </w:p>
        </w:tc>
      </w:tr>
    </w:tbl>
    <w:p w:rsidR="008F27D1" w:rsidRDefault="008F27D1" w:rsidP="00AA1D93">
      <w:pPr>
        <w:spacing w:after="0" w:line="240" w:lineRule="auto"/>
        <w:ind w:firstLine="567"/>
        <w:jc w:val="both"/>
        <w:rPr>
          <w:rFonts w:ascii="Times New Roman" w:hAnsi="Times New Roman"/>
          <w:sz w:val="28"/>
          <w:szCs w:val="28"/>
        </w:rPr>
      </w:pPr>
    </w:p>
    <w:p w:rsidR="002B0224" w:rsidRDefault="002B0224" w:rsidP="002B0224">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Слайд</w:t>
      </w:r>
    </w:p>
    <w:p w:rsidR="00F4307B" w:rsidRDefault="00F4307B" w:rsidP="00F4307B">
      <w:pPr>
        <w:spacing w:after="0"/>
        <w:ind w:firstLine="540"/>
        <w:jc w:val="both"/>
        <w:rPr>
          <w:rFonts w:ascii="Times New Roman" w:hAnsi="Times New Roman"/>
          <w:b/>
          <w:sz w:val="28"/>
          <w:szCs w:val="28"/>
        </w:rPr>
      </w:pPr>
      <w:proofErr w:type="gramStart"/>
      <w:r w:rsidRPr="00461B6F">
        <w:rPr>
          <w:rFonts w:ascii="Times New Roman" w:hAnsi="Times New Roman"/>
          <w:b/>
          <w:sz w:val="28"/>
          <w:szCs w:val="28"/>
        </w:rPr>
        <w:t>Среди наиболее острых проблем, существующих в отрасли, и требующих особо пристального внимания остаются следующие.</w:t>
      </w:r>
      <w:proofErr w:type="gramEnd"/>
    </w:p>
    <w:p w:rsidR="00F4307B" w:rsidRPr="00461B6F" w:rsidRDefault="00F4307B" w:rsidP="00F4307B">
      <w:pPr>
        <w:spacing w:after="0"/>
        <w:ind w:firstLine="540"/>
        <w:jc w:val="both"/>
        <w:rPr>
          <w:rFonts w:ascii="Times New Roman" w:hAnsi="Times New Roman"/>
          <w:b/>
          <w:sz w:val="28"/>
          <w:szCs w:val="28"/>
        </w:rPr>
      </w:pPr>
    </w:p>
    <w:p w:rsidR="00F4307B" w:rsidRPr="00C40BF2" w:rsidRDefault="00F4307B" w:rsidP="00F4307B">
      <w:pPr>
        <w:spacing w:after="0"/>
        <w:ind w:firstLine="540"/>
        <w:jc w:val="both"/>
        <w:rPr>
          <w:rFonts w:ascii="Times New Roman" w:hAnsi="Times New Roman"/>
          <w:b/>
          <w:sz w:val="28"/>
          <w:szCs w:val="28"/>
        </w:rPr>
      </w:pPr>
      <w:r w:rsidRPr="00C40BF2">
        <w:rPr>
          <w:rFonts w:ascii="Times New Roman" w:hAnsi="Times New Roman"/>
          <w:b/>
          <w:sz w:val="28"/>
          <w:szCs w:val="28"/>
        </w:rPr>
        <w:t xml:space="preserve">- Обеспечение жильем детей-сирот и детей, оставшихся без попечения родителей. </w:t>
      </w:r>
    </w:p>
    <w:p w:rsidR="00F4307B" w:rsidRPr="001324E4" w:rsidRDefault="00F4307B" w:rsidP="00F4307B">
      <w:pPr>
        <w:spacing w:after="0"/>
        <w:ind w:firstLine="709"/>
        <w:jc w:val="both"/>
        <w:rPr>
          <w:rFonts w:ascii="Times New Roman" w:hAnsi="Times New Roman"/>
          <w:sz w:val="28"/>
          <w:szCs w:val="28"/>
        </w:rPr>
      </w:pPr>
      <w:r w:rsidRPr="001324E4">
        <w:rPr>
          <w:rFonts w:ascii="Times New Roman" w:hAnsi="Times New Roman"/>
          <w:sz w:val="28"/>
          <w:szCs w:val="28"/>
        </w:rPr>
        <w:t xml:space="preserve">По состоянию на 1 января 2018 года количество </w:t>
      </w:r>
      <w:r w:rsidRPr="00461B6F">
        <w:rPr>
          <w:rFonts w:ascii="Times New Roman" w:hAnsi="Times New Roman"/>
          <w:sz w:val="28"/>
          <w:szCs w:val="28"/>
        </w:rPr>
        <w:t>детей-сирот и детей, оставшихся без попечения родителей, и лиц из их числа, нуждающихся в жилых помещениях специализированного жилищного фонда,</w:t>
      </w:r>
      <w:r w:rsidRPr="001324E4">
        <w:rPr>
          <w:rFonts w:ascii="Times New Roman" w:hAnsi="Times New Roman"/>
          <w:sz w:val="28"/>
          <w:szCs w:val="28"/>
        </w:rPr>
        <w:t xml:space="preserve"> составляло </w:t>
      </w:r>
      <w:r w:rsidRPr="001324E4">
        <w:rPr>
          <w:rFonts w:ascii="Times New Roman" w:hAnsi="Times New Roman"/>
          <w:b/>
          <w:sz w:val="28"/>
          <w:szCs w:val="28"/>
        </w:rPr>
        <w:t xml:space="preserve">949 </w:t>
      </w:r>
      <w:r w:rsidRPr="001324E4">
        <w:rPr>
          <w:rFonts w:ascii="Times New Roman" w:hAnsi="Times New Roman"/>
          <w:sz w:val="28"/>
          <w:szCs w:val="28"/>
        </w:rPr>
        <w:t xml:space="preserve">человек, из которых </w:t>
      </w:r>
      <w:r w:rsidRPr="001324E4">
        <w:rPr>
          <w:rFonts w:ascii="Times New Roman" w:hAnsi="Times New Roman"/>
          <w:b/>
          <w:sz w:val="28"/>
          <w:szCs w:val="28"/>
        </w:rPr>
        <w:t xml:space="preserve">88 </w:t>
      </w:r>
      <w:r w:rsidRPr="001324E4">
        <w:rPr>
          <w:rFonts w:ascii="Times New Roman" w:hAnsi="Times New Roman"/>
          <w:sz w:val="28"/>
          <w:szCs w:val="28"/>
        </w:rPr>
        <w:t>человек имеют судебные решения о предоставлении жилых помещений.</w:t>
      </w:r>
      <w:r w:rsidRPr="001324E4">
        <w:rPr>
          <w:rFonts w:ascii="Times New Roman" w:hAnsi="Times New Roman"/>
          <w:bCs/>
          <w:sz w:val="28"/>
          <w:szCs w:val="28"/>
        </w:rPr>
        <w:t xml:space="preserve"> Для решения проблемы необходимо около </w:t>
      </w:r>
      <w:r w:rsidRPr="001324E4">
        <w:rPr>
          <w:rFonts w:ascii="Times New Roman" w:hAnsi="Times New Roman"/>
          <w:b/>
          <w:bCs/>
          <w:sz w:val="28"/>
          <w:szCs w:val="28"/>
        </w:rPr>
        <w:t>1,2 млрд.</w:t>
      </w:r>
      <w:r w:rsidRPr="001324E4">
        <w:rPr>
          <w:rFonts w:ascii="Times New Roman" w:hAnsi="Times New Roman"/>
          <w:bCs/>
          <w:sz w:val="28"/>
          <w:szCs w:val="28"/>
        </w:rPr>
        <w:t xml:space="preserve"> рублей.</w:t>
      </w:r>
    </w:p>
    <w:p w:rsidR="00F4307B" w:rsidRPr="001324E4" w:rsidRDefault="00F4307B" w:rsidP="00F4307B">
      <w:pPr>
        <w:widowControl w:val="0"/>
        <w:tabs>
          <w:tab w:val="left" w:pos="1134"/>
        </w:tabs>
        <w:spacing w:after="0"/>
        <w:ind w:firstLine="709"/>
        <w:jc w:val="both"/>
        <w:rPr>
          <w:rFonts w:ascii="Times New Roman" w:hAnsi="Times New Roman"/>
          <w:bCs/>
          <w:sz w:val="28"/>
          <w:szCs w:val="28"/>
        </w:rPr>
      </w:pPr>
      <w:r w:rsidRPr="001324E4">
        <w:rPr>
          <w:rFonts w:ascii="Times New Roman" w:hAnsi="Times New Roman"/>
          <w:sz w:val="28"/>
          <w:szCs w:val="28"/>
        </w:rPr>
        <w:t xml:space="preserve">Всего в 2017 году в рамках исполнения обязательств по обеспечению благоустроенными квартирами детей-сирот предоставлено 114 жилых помещений. </w:t>
      </w:r>
      <w:proofErr w:type="gramStart"/>
      <w:r w:rsidRPr="001324E4">
        <w:rPr>
          <w:rFonts w:ascii="Times New Roman" w:hAnsi="Times New Roman"/>
          <w:bCs/>
          <w:sz w:val="28"/>
          <w:szCs w:val="28"/>
        </w:rPr>
        <w:t>Из них по договорам найма специализированными жилыми помещениями обеспечено 109 человек из числа детей-сирот, в том числе 9 человек обеспечены жилыми помещениями, приобретенными в 2013-2016 годах, 100 человек обеспечены жилыми помещениями, приобретенными в 2017 году; 5 человек из числа детей-сирот обеспечены жилыми помещениями по договорам социального найма.</w:t>
      </w:r>
      <w:proofErr w:type="gramEnd"/>
    </w:p>
    <w:p w:rsidR="00F4307B" w:rsidRPr="001324E4" w:rsidRDefault="00F4307B" w:rsidP="00F4307B">
      <w:pPr>
        <w:widowControl w:val="0"/>
        <w:tabs>
          <w:tab w:val="left" w:pos="1134"/>
        </w:tabs>
        <w:spacing w:after="0"/>
        <w:ind w:firstLine="709"/>
        <w:jc w:val="both"/>
        <w:rPr>
          <w:rFonts w:ascii="Times New Roman" w:hAnsi="Times New Roman"/>
          <w:bCs/>
          <w:sz w:val="28"/>
          <w:szCs w:val="28"/>
        </w:rPr>
      </w:pPr>
      <w:r w:rsidRPr="001324E4">
        <w:rPr>
          <w:rFonts w:ascii="Times New Roman" w:hAnsi="Times New Roman"/>
          <w:sz w:val="28"/>
          <w:szCs w:val="28"/>
        </w:rPr>
        <w:t xml:space="preserve">В 2018 году </w:t>
      </w:r>
      <w:r w:rsidRPr="001324E4">
        <w:rPr>
          <w:rFonts w:ascii="Times New Roman" w:hAnsi="Times New Roman"/>
          <w:bCs/>
          <w:sz w:val="28"/>
          <w:szCs w:val="28"/>
        </w:rPr>
        <w:t>объем бюджетных ассигнований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их числа составляет 114 456,1 тыс. руб., в том числе в разрезе источников:</w:t>
      </w:r>
    </w:p>
    <w:p w:rsidR="00F4307B" w:rsidRPr="001324E4" w:rsidRDefault="00F4307B" w:rsidP="00F4307B">
      <w:pPr>
        <w:widowControl w:val="0"/>
        <w:tabs>
          <w:tab w:val="left" w:pos="1134"/>
        </w:tabs>
        <w:spacing w:after="0"/>
        <w:ind w:firstLine="709"/>
        <w:jc w:val="both"/>
        <w:rPr>
          <w:rFonts w:ascii="Times New Roman" w:hAnsi="Times New Roman"/>
          <w:sz w:val="28"/>
          <w:szCs w:val="28"/>
        </w:rPr>
      </w:pPr>
      <w:r w:rsidRPr="001324E4">
        <w:rPr>
          <w:rFonts w:ascii="Times New Roman" w:hAnsi="Times New Roman"/>
          <w:sz w:val="28"/>
          <w:szCs w:val="28"/>
        </w:rPr>
        <w:t>- за счет средств бюджета Республики Карелия – 80 000,0 тыс. руб. (69,9 % от общего объема средств), в  том числе администрирование в объеме 1 000,0 тыс. руб.</w:t>
      </w:r>
    </w:p>
    <w:p w:rsidR="00F4307B" w:rsidRPr="001324E4" w:rsidRDefault="00F4307B" w:rsidP="00F4307B">
      <w:pPr>
        <w:widowControl w:val="0"/>
        <w:tabs>
          <w:tab w:val="left" w:pos="1134"/>
        </w:tabs>
        <w:spacing w:after="0"/>
        <w:ind w:firstLine="709"/>
        <w:jc w:val="both"/>
        <w:rPr>
          <w:rFonts w:ascii="Times New Roman" w:hAnsi="Times New Roman"/>
          <w:sz w:val="28"/>
          <w:szCs w:val="28"/>
        </w:rPr>
      </w:pPr>
      <w:r w:rsidRPr="001324E4">
        <w:rPr>
          <w:rFonts w:ascii="Times New Roman" w:hAnsi="Times New Roman"/>
          <w:sz w:val="28"/>
          <w:szCs w:val="28"/>
        </w:rPr>
        <w:t>- за счет средств федерального бюджета – 34 456,1 тыс. руб.</w:t>
      </w:r>
    </w:p>
    <w:p w:rsidR="00F4307B" w:rsidRDefault="00F4307B" w:rsidP="00F4307B">
      <w:pPr>
        <w:spacing w:after="0"/>
        <w:ind w:firstLine="709"/>
        <w:jc w:val="both"/>
        <w:rPr>
          <w:rFonts w:ascii="Times New Roman" w:hAnsi="Times New Roman"/>
          <w:sz w:val="28"/>
          <w:szCs w:val="28"/>
        </w:rPr>
      </w:pPr>
      <w:r w:rsidRPr="001324E4">
        <w:rPr>
          <w:rFonts w:ascii="Times New Roman" w:hAnsi="Times New Roman"/>
          <w:sz w:val="28"/>
          <w:szCs w:val="28"/>
        </w:rPr>
        <w:t>По предварительным прогнозам указанные средства (113 456,1 тыс. руб.) позволят обеспечить жилыми помещениями в 2018 году 107 граждан из числа детей-сирот.</w:t>
      </w:r>
    </w:p>
    <w:p w:rsidR="00F4307B" w:rsidRPr="001324E4" w:rsidRDefault="00F4307B" w:rsidP="00F4307B">
      <w:pPr>
        <w:spacing w:after="0"/>
        <w:ind w:firstLine="709"/>
        <w:jc w:val="both"/>
        <w:rPr>
          <w:rFonts w:ascii="Times New Roman" w:hAnsi="Times New Roman"/>
          <w:sz w:val="28"/>
          <w:szCs w:val="28"/>
        </w:rPr>
      </w:pPr>
    </w:p>
    <w:p w:rsidR="002B0224" w:rsidRDefault="002B0224" w:rsidP="002B0224">
      <w:pPr>
        <w:spacing w:after="0" w:line="240" w:lineRule="auto"/>
        <w:ind w:firstLine="567"/>
        <w:jc w:val="both"/>
        <w:rPr>
          <w:rFonts w:ascii="Times New Roman" w:hAnsi="Times New Roman"/>
          <w:b/>
          <w:sz w:val="28"/>
          <w:szCs w:val="28"/>
        </w:rPr>
      </w:pPr>
      <w:r>
        <w:rPr>
          <w:rFonts w:ascii="Times New Roman" w:hAnsi="Times New Roman"/>
          <w:b/>
          <w:sz w:val="28"/>
          <w:szCs w:val="28"/>
        </w:rPr>
        <w:t>Слайд</w:t>
      </w:r>
    </w:p>
    <w:p w:rsidR="00F4307B" w:rsidRDefault="00F4307B" w:rsidP="00F4307B">
      <w:pPr>
        <w:pStyle w:val="ConsPlusNormal0"/>
        <w:ind w:firstLine="540"/>
        <w:jc w:val="both"/>
        <w:textAlignment w:val="baseline"/>
        <w:rPr>
          <w:rFonts w:ascii="Times New Roman" w:hAnsi="Times New Roman" w:cs="Times New Roman"/>
          <w:b/>
          <w:sz w:val="28"/>
          <w:szCs w:val="28"/>
        </w:rPr>
      </w:pPr>
      <w:r w:rsidRPr="00C40BF2">
        <w:rPr>
          <w:rFonts w:ascii="Times New Roman" w:hAnsi="Times New Roman" w:cs="Times New Roman"/>
          <w:b/>
          <w:sz w:val="28"/>
          <w:szCs w:val="28"/>
        </w:rPr>
        <w:t xml:space="preserve">- обеспечение жильем ветеранов ВОВ </w:t>
      </w:r>
    </w:p>
    <w:p w:rsidR="00F4307B" w:rsidRPr="00C40BF2" w:rsidRDefault="00F4307B" w:rsidP="00F4307B">
      <w:pPr>
        <w:pStyle w:val="ConsPlusNormal0"/>
        <w:ind w:firstLine="540"/>
        <w:jc w:val="both"/>
        <w:textAlignment w:val="baseline"/>
        <w:rPr>
          <w:rFonts w:ascii="Times New Roman" w:hAnsi="Times New Roman" w:cs="Times New Roman"/>
          <w:b/>
          <w:sz w:val="28"/>
          <w:szCs w:val="28"/>
        </w:rPr>
      </w:pPr>
    </w:p>
    <w:p w:rsidR="00F4307B" w:rsidRPr="009D711D" w:rsidRDefault="00F4307B" w:rsidP="00F4307B">
      <w:pPr>
        <w:widowControl w:val="0"/>
        <w:autoSpaceDE w:val="0"/>
        <w:autoSpaceDN w:val="0"/>
        <w:adjustRightInd w:val="0"/>
        <w:ind w:firstLine="540"/>
        <w:jc w:val="both"/>
        <w:rPr>
          <w:rFonts w:ascii="Times New Roman" w:hAnsi="Times New Roman"/>
          <w:sz w:val="28"/>
          <w:szCs w:val="28"/>
        </w:rPr>
      </w:pPr>
      <w:r w:rsidRPr="009D711D">
        <w:rPr>
          <w:rFonts w:ascii="Times New Roman" w:hAnsi="Times New Roman"/>
          <w:sz w:val="28"/>
          <w:szCs w:val="28"/>
        </w:rPr>
        <w:t xml:space="preserve">С 2013 года вопрос обеспечения жильем граждан из числа ветеранов боевых действий, инвалидов и семей, имеющих детей инвалидов стоит весьма остро. Объем ежегодно выделяемых средств из федерального бюджета недостаточен для оперативного решения задачи по обеспечению жилыми помещениями социально незащищенных категорий граждан, проживающих в </w:t>
      </w:r>
      <w:r w:rsidRPr="009D711D">
        <w:rPr>
          <w:rFonts w:ascii="Times New Roman" w:hAnsi="Times New Roman"/>
          <w:sz w:val="28"/>
          <w:szCs w:val="28"/>
        </w:rPr>
        <w:lastRenderedPageBreak/>
        <w:t>неудовлетворительных условиях. Темпы обеспечения жильем ветеранов боевых действий, инвалидов и семей, имеющих детей-инвалидов, нуждающихся в улучшении жилищных условий, вставших на учет до 1 января 2005 года, будет завершен не скоро.</w:t>
      </w:r>
    </w:p>
    <w:p w:rsidR="008E431B" w:rsidRDefault="008E431B" w:rsidP="00AA1D93">
      <w:pPr>
        <w:spacing w:after="0" w:line="240" w:lineRule="auto"/>
        <w:ind w:firstLine="567"/>
        <w:jc w:val="both"/>
        <w:rPr>
          <w:rFonts w:ascii="Times New Roman" w:hAnsi="Times New Roman"/>
          <w:b/>
          <w:sz w:val="28"/>
          <w:szCs w:val="28"/>
        </w:rPr>
      </w:pPr>
    </w:p>
    <w:p w:rsidR="00AA1D93" w:rsidRDefault="00AA1D93" w:rsidP="00AA1D93">
      <w:pPr>
        <w:spacing w:after="0" w:line="240" w:lineRule="auto"/>
        <w:ind w:firstLine="567"/>
        <w:jc w:val="both"/>
        <w:rPr>
          <w:rFonts w:ascii="Times New Roman" w:hAnsi="Times New Roman"/>
          <w:b/>
          <w:sz w:val="28"/>
          <w:szCs w:val="28"/>
        </w:rPr>
      </w:pPr>
      <w:r>
        <w:rPr>
          <w:rFonts w:ascii="Times New Roman" w:hAnsi="Times New Roman"/>
          <w:b/>
          <w:sz w:val="28"/>
          <w:szCs w:val="28"/>
        </w:rPr>
        <w:t>Слайд</w:t>
      </w:r>
    </w:p>
    <w:p w:rsidR="00AA1D93" w:rsidRDefault="00AA1D93" w:rsidP="00AA1D93">
      <w:pPr>
        <w:spacing w:after="0"/>
        <w:ind w:firstLine="567"/>
        <w:jc w:val="both"/>
        <w:rPr>
          <w:rFonts w:ascii="Times New Roman" w:hAnsi="Times New Roman"/>
          <w:b/>
          <w:sz w:val="28"/>
          <w:szCs w:val="28"/>
        </w:rPr>
      </w:pPr>
      <w:r w:rsidRPr="00AA1D93">
        <w:rPr>
          <w:rFonts w:ascii="Times New Roman" w:hAnsi="Times New Roman"/>
          <w:sz w:val="28"/>
          <w:szCs w:val="28"/>
        </w:rPr>
        <w:t>С 1 января 2017 года вступил в силу Федеральный закон № 465-ФЗ, конкретизиру</w:t>
      </w:r>
      <w:r>
        <w:rPr>
          <w:rFonts w:ascii="Times New Roman" w:hAnsi="Times New Roman"/>
          <w:sz w:val="28"/>
          <w:szCs w:val="28"/>
        </w:rPr>
        <w:t xml:space="preserve">ющий </w:t>
      </w:r>
      <w:r w:rsidRPr="00AA1D93">
        <w:rPr>
          <w:rFonts w:ascii="Times New Roman" w:hAnsi="Times New Roman"/>
          <w:sz w:val="28"/>
          <w:szCs w:val="28"/>
        </w:rPr>
        <w:t xml:space="preserve">полномочия федеральных, региональных органов исполнительной власти, органов местного самоуправления </w:t>
      </w:r>
      <w:r w:rsidRPr="00683808">
        <w:rPr>
          <w:rFonts w:ascii="Times New Roman" w:hAnsi="Times New Roman"/>
          <w:b/>
          <w:sz w:val="28"/>
          <w:szCs w:val="28"/>
        </w:rPr>
        <w:t>в части организации отдыха и оздоровления детей</w:t>
      </w:r>
      <w:r w:rsidRPr="00AA1D93">
        <w:rPr>
          <w:rFonts w:ascii="Times New Roman" w:hAnsi="Times New Roman"/>
          <w:sz w:val="28"/>
          <w:szCs w:val="28"/>
        </w:rPr>
        <w:t>, включ</w:t>
      </w:r>
      <w:r>
        <w:rPr>
          <w:rFonts w:ascii="Times New Roman" w:hAnsi="Times New Roman"/>
          <w:sz w:val="28"/>
          <w:szCs w:val="28"/>
        </w:rPr>
        <w:t>ая обеспечение их безопасности.</w:t>
      </w:r>
    </w:p>
    <w:p w:rsidR="00AA1D93" w:rsidRPr="00AA1D93" w:rsidRDefault="00AA1D93" w:rsidP="00AA1D93">
      <w:pPr>
        <w:spacing w:after="0"/>
        <w:ind w:firstLine="567"/>
        <w:jc w:val="both"/>
        <w:rPr>
          <w:rFonts w:ascii="Times New Roman" w:hAnsi="Times New Roman"/>
          <w:b/>
          <w:sz w:val="28"/>
          <w:szCs w:val="28"/>
        </w:rPr>
      </w:pPr>
      <w:r w:rsidRPr="00AA1D93">
        <w:rPr>
          <w:rFonts w:ascii="Times New Roman" w:hAnsi="Times New Roman"/>
          <w:sz w:val="28"/>
          <w:szCs w:val="28"/>
        </w:rPr>
        <w:t xml:space="preserve">В соответствии с данным законом на региональные органы </w:t>
      </w:r>
      <w:r>
        <w:rPr>
          <w:rFonts w:ascii="Times New Roman" w:hAnsi="Times New Roman"/>
          <w:sz w:val="28"/>
          <w:szCs w:val="28"/>
        </w:rPr>
        <w:t xml:space="preserve">было </w:t>
      </w:r>
      <w:r w:rsidRPr="00AA1D93">
        <w:rPr>
          <w:rFonts w:ascii="Times New Roman" w:hAnsi="Times New Roman"/>
          <w:sz w:val="28"/>
          <w:szCs w:val="28"/>
        </w:rPr>
        <w:t>возложено определение региональной политики по отдыху детей, осуществление регионального государственного контроля, обязанности по формированию и ведению реестров организаций отдыха детей и их оздоровления.</w:t>
      </w:r>
    </w:p>
    <w:p w:rsidR="00AC5541" w:rsidRDefault="00AC5541" w:rsidP="00AC5541">
      <w:pPr>
        <w:spacing w:after="0" w:line="240" w:lineRule="auto"/>
        <w:ind w:firstLine="567"/>
        <w:jc w:val="both"/>
        <w:rPr>
          <w:rFonts w:ascii="Times New Roman" w:hAnsi="Times New Roman"/>
          <w:b/>
          <w:sz w:val="28"/>
          <w:szCs w:val="28"/>
        </w:rPr>
      </w:pPr>
    </w:p>
    <w:p w:rsidR="00AC5541" w:rsidRDefault="00AC5541" w:rsidP="00AC5541">
      <w:pPr>
        <w:spacing w:after="0" w:line="240" w:lineRule="auto"/>
        <w:ind w:firstLine="567"/>
        <w:jc w:val="both"/>
        <w:rPr>
          <w:rFonts w:ascii="Times New Roman" w:hAnsi="Times New Roman"/>
          <w:b/>
          <w:sz w:val="28"/>
          <w:szCs w:val="28"/>
        </w:rPr>
      </w:pPr>
      <w:r>
        <w:rPr>
          <w:rFonts w:ascii="Times New Roman" w:hAnsi="Times New Roman"/>
          <w:b/>
          <w:sz w:val="28"/>
          <w:szCs w:val="28"/>
        </w:rPr>
        <w:t>Слайд</w:t>
      </w:r>
    </w:p>
    <w:p w:rsidR="00AA1D93" w:rsidRPr="00AA1D93" w:rsidRDefault="00AA1D93" w:rsidP="00AA1D93">
      <w:pPr>
        <w:keepNext/>
        <w:keepLines/>
        <w:widowControl w:val="0"/>
        <w:shd w:val="clear" w:color="auto" w:fill="FFFFFF"/>
        <w:spacing w:after="0"/>
        <w:ind w:firstLine="566"/>
        <w:jc w:val="both"/>
        <w:rPr>
          <w:rFonts w:ascii="Times New Roman" w:hAnsi="Times New Roman"/>
          <w:sz w:val="28"/>
          <w:szCs w:val="28"/>
        </w:rPr>
      </w:pPr>
      <w:r w:rsidRPr="00AA1D93">
        <w:rPr>
          <w:rFonts w:ascii="Times New Roman" w:hAnsi="Times New Roman"/>
          <w:sz w:val="28"/>
          <w:szCs w:val="28"/>
        </w:rPr>
        <w:t>В связи с этим Министерством был подготовлен принятый Правительством Республики Карелия пакет нормативных правовых актов, в части:</w:t>
      </w:r>
    </w:p>
    <w:p w:rsidR="00AA1D93" w:rsidRPr="00610A79" w:rsidRDefault="00610A79" w:rsidP="00610A79">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w:t>
      </w:r>
      <w:r w:rsidR="00AA1D93" w:rsidRPr="00AA1D93">
        <w:rPr>
          <w:rFonts w:ascii="Times New Roman" w:hAnsi="Times New Roman"/>
          <w:sz w:val="28"/>
          <w:szCs w:val="28"/>
        </w:rPr>
        <w:t xml:space="preserve"> утверждения порядка формирования и ведения реестра организаций отдыха детей и их оздоровления в республике и за ее пределами (постановление Правительства Республики Карелия от 26</w:t>
      </w:r>
      <w:r>
        <w:rPr>
          <w:rFonts w:ascii="Times New Roman" w:hAnsi="Times New Roman"/>
          <w:sz w:val="28"/>
          <w:szCs w:val="28"/>
        </w:rPr>
        <w:t>.05.</w:t>
      </w:r>
      <w:r w:rsidR="00AA1D93" w:rsidRPr="00AA1D93">
        <w:rPr>
          <w:rFonts w:ascii="Times New Roman" w:hAnsi="Times New Roman"/>
          <w:sz w:val="28"/>
          <w:szCs w:val="28"/>
        </w:rPr>
        <w:t>2017 №174-П «О реестре организаций отдыха детей и их оздоровления, расположенных на территории Республики Карелия и за ее пределами».</w:t>
      </w:r>
      <w:proofErr w:type="gramEnd"/>
    </w:p>
    <w:p w:rsidR="00AA1D93" w:rsidRPr="00610A79" w:rsidRDefault="00AA1D93" w:rsidP="00AA1D93">
      <w:pPr>
        <w:keepNext/>
        <w:keepLines/>
        <w:widowControl w:val="0"/>
        <w:shd w:val="clear" w:color="auto" w:fill="FFFFFF"/>
        <w:spacing w:after="0"/>
        <w:ind w:firstLine="566"/>
        <w:jc w:val="both"/>
        <w:rPr>
          <w:rFonts w:ascii="Times New Roman" w:hAnsi="Times New Roman"/>
          <w:sz w:val="28"/>
          <w:szCs w:val="28"/>
        </w:rPr>
      </w:pPr>
      <w:r w:rsidRPr="00AA1D93">
        <w:rPr>
          <w:rFonts w:ascii="Times New Roman" w:hAnsi="Times New Roman"/>
          <w:sz w:val="28"/>
          <w:szCs w:val="28"/>
        </w:rPr>
        <w:t>- обеспечения безопасности жизни и здоро</w:t>
      </w:r>
      <w:r w:rsidR="00610A79">
        <w:rPr>
          <w:rFonts w:ascii="Times New Roman" w:hAnsi="Times New Roman"/>
          <w:sz w:val="28"/>
          <w:szCs w:val="28"/>
        </w:rPr>
        <w:t xml:space="preserve">вья детей в организациях отдыха </w:t>
      </w:r>
      <w:r w:rsidR="00610A79" w:rsidRPr="00610A79">
        <w:rPr>
          <w:rFonts w:ascii="Times New Roman" w:hAnsi="Times New Roman"/>
          <w:sz w:val="28"/>
          <w:szCs w:val="28"/>
        </w:rPr>
        <w:t>(распоряжение Правительства Республики Карелия от 24</w:t>
      </w:r>
      <w:r w:rsidR="00610A79">
        <w:rPr>
          <w:rFonts w:ascii="Times New Roman" w:hAnsi="Times New Roman"/>
          <w:sz w:val="28"/>
          <w:szCs w:val="28"/>
        </w:rPr>
        <w:t>.05.</w:t>
      </w:r>
      <w:r w:rsidR="00610A79" w:rsidRPr="00610A79">
        <w:rPr>
          <w:rFonts w:ascii="Times New Roman" w:hAnsi="Times New Roman"/>
          <w:sz w:val="28"/>
          <w:szCs w:val="28"/>
        </w:rPr>
        <w:t xml:space="preserve"> 2017 №268р-П  об обеспечении безопасности жизни и здоровья детей при организации их отдыха и оздоровления</w:t>
      </w:r>
      <w:r w:rsidR="00610A79">
        <w:rPr>
          <w:rFonts w:ascii="Times New Roman" w:hAnsi="Times New Roman"/>
          <w:sz w:val="28"/>
          <w:szCs w:val="28"/>
        </w:rPr>
        <w:t>);</w:t>
      </w:r>
    </w:p>
    <w:p w:rsidR="00610A79" w:rsidRDefault="00610A79" w:rsidP="00AA1D93">
      <w:pPr>
        <w:pStyle w:val="ConsPlusNormal0"/>
        <w:keepNext/>
        <w:keepLines/>
        <w:ind w:firstLine="708"/>
        <w:jc w:val="both"/>
        <w:rPr>
          <w:rFonts w:ascii="Times New Roman" w:hAnsi="Times New Roman" w:cs="Times New Roman"/>
          <w:spacing w:val="-3"/>
          <w:sz w:val="28"/>
          <w:szCs w:val="28"/>
        </w:rPr>
      </w:pPr>
      <w:r>
        <w:rPr>
          <w:rFonts w:ascii="Times New Roman" w:hAnsi="Times New Roman" w:cs="Times New Roman"/>
          <w:sz w:val="28"/>
          <w:szCs w:val="28"/>
        </w:rPr>
        <w:t>- у</w:t>
      </w:r>
      <w:r w:rsidR="00AA1D93" w:rsidRPr="00AA1D93">
        <w:rPr>
          <w:rFonts w:ascii="Times New Roman" w:hAnsi="Times New Roman" w:cs="Times New Roman"/>
          <w:sz w:val="28"/>
          <w:szCs w:val="28"/>
        </w:rPr>
        <w:t>твержден Стандарт безопасности организации отдыха детей  в организациях отдыха различных типов в Республике Карелия,</w:t>
      </w:r>
      <w:r>
        <w:rPr>
          <w:rFonts w:ascii="Times New Roman" w:hAnsi="Times New Roman" w:cs="Times New Roman"/>
          <w:sz w:val="28"/>
          <w:szCs w:val="28"/>
        </w:rPr>
        <w:t xml:space="preserve"> включающий</w:t>
      </w:r>
      <w:r w:rsidR="00683808">
        <w:rPr>
          <w:rFonts w:ascii="Times New Roman" w:hAnsi="Times New Roman" w:cs="Times New Roman"/>
          <w:sz w:val="28"/>
          <w:szCs w:val="28"/>
        </w:rPr>
        <w:t xml:space="preserve"> </w:t>
      </w:r>
      <w:r w:rsidR="00AA1D93" w:rsidRPr="00610A79">
        <w:rPr>
          <w:rFonts w:ascii="Times New Roman" w:hAnsi="Times New Roman" w:cs="Times New Roman"/>
          <w:sz w:val="28"/>
          <w:szCs w:val="28"/>
        </w:rPr>
        <w:t>к</w:t>
      </w:r>
      <w:r w:rsidR="00AA1D93" w:rsidRPr="00610A79">
        <w:rPr>
          <w:rFonts w:ascii="Times New Roman" w:hAnsi="Times New Roman" w:cs="Times New Roman"/>
          <w:spacing w:val="-3"/>
          <w:sz w:val="28"/>
          <w:szCs w:val="28"/>
        </w:rPr>
        <w:t xml:space="preserve">омплекс </w:t>
      </w:r>
      <w:r w:rsidR="00AA1D93" w:rsidRPr="00AA1D93">
        <w:rPr>
          <w:rFonts w:ascii="Times New Roman" w:hAnsi="Times New Roman" w:cs="Times New Roman"/>
          <w:spacing w:val="-3"/>
          <w:sz w:val="28"/>
          <w:szCs w:val="28"/>
        </w:rPr>
        <w:t>мер</w:t>
      </w:r>
      <w:r w:rsidR="00AA1D93" w:rsidRPr="00AA1D93">
        <w:rPr>
          <w:rFonts w:ascii="Times New Roman" w:hAnsi="Times New Roman" w:cs="Times New Roman"/>
          <w:spacing w:val="-4"/>
          <w:sz w:val="28"/>
          <w:szCs w:val="28"/>
        </w:rPr>
        <w:t xml:space="preserve">, направленных на обеспечение безопасных условий, </w:t>
      </w:r>
      <w:r w:rsidR="00AA1D93" w:rsidRPr="00AA1D93">
        <w:rPr>
          <w:rFonts w:ascii="Times New Roman" w:hAnsi="Times New Roman" w:cs="Times New Roman"/>
          <w:spacing w:val="-3"/>
          <w:sz w:val="28"/>
          <w:szCs w:val="28"/>
        </w:rPr>
        <w:t>сохранение жизни и здоровья детей</w:t>
      </w:r>
      <w:r>
        <w:rPr>
          <w:rFonts w:ascii="Times New Roman" w:hAnsi="Times New Roman" w:cs="Times New Roman"/>
          <w:spacing w:val="-3"/>
          <w:sz w:val="28"/>
          <w:szCs w:val="28"/>
        </w:rPr>
        <w:t xml:space="preserve"> при организации отдыха и оздоровления;</w:t>
      </w:r>
    </w:p>
    <w:p w:rsidR="00610A79" w:rsidRPr="00290DF8" w:rsidRDefault="00610A79" w:rsidP="00290DF8">
      <w:pPr>
        <w:tabs>
          <w:tab w:val="num" w:pos="0"/>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290DF8">
        <w:rPr>
          <w:rFonts w:ascii="Times New Roman" w:hAnsi="Times New Roman"/>
          <w:sz w:val="28"/>
          <w:szCs w:val="28"/>
        </w:rPr>
        <w:t>в целях обеспечения оперативного межведомственного взаимодействия утвержден  План («дорожная карта») совместных согласованных действий по обеспечению безопасности оздоровительной кампании детей.</w:t>
      </w:r>
    </w:p>
    <w:p w:rsidR="00AC5541" w:rsidRDefault="00AC5541" w:rsidP="00AC5541">
      <w:pPr>
        <w:spacing w:after="0" w:line="240" w:lineRule="auto"/>
        <w:ind w:firstLine="567"/>
        <w:jc w:val="both"/>
        <w:rPr>
          <w:rFonts w:ascii="Times New Roman" w:hAnsi="Times New Roman"/>
          <w:sz w:val="28"/>
          <w:szCs w:val="28"/>
        </w:rPr>
      </w:pPr>
    </w:p>
    <w:p w:rsidR="00AC5541" w:rsidRDefault="00290DF8" w:rsidP="00AC5541">
      <w:pPr>
        <w:spacing w:after="0" w:line="240" w:lineRule="auto"/>
        <w:ind w:firstLine="567"/>
        <w:jc w:val="both"/>
        <w:rPr>
          <w:rFonts w:ascii="Times New Roman" w:hAnsi="Times New Roman"/>
          <w:b/>
          <w:sz w:val="28"/>
          <w:szCs w:val="28"/>
        </w:rPr>
      </w:pPr>
      <w:r w:rsidRPr="00290DF8">
        <w:rPr>
          <w:rFonts w:ascii="Times New Roman" w:hAnsi="Times New Roman"/>
          <w:sz w:val="28"/>
          <w:szCs w:val="28"/>
        </w:rPr>
        <w:tab/>
      </w:r>
      <w:r w:rsidR="00AC5541">
        <w:rPr>
          <w:rFonts w:ascii="Times New Roman" w:hAnsi="Times New Roman"/>
          <w:b/>
          <w:sz w:val="28"/>
          <w:szCs w:val="28"/>
        </w:rPr>
        <w:t>Слайд</w:t>
      </w:r>
    </w:p>
    <w:p w:rsidR="00290DF8" w:rsidRPr="00290DF8" w:rsidRDefault="00290DF8" w:rsidP="00290DF8">
      <w:pPr>
        <w:tabs>
          <w:tab w:val="left" w:pos="-284"/>
        </w:tabs>
        <w:spacing w:after="0"/>
        <w:jc w:val="both"/>
        <w:rPr>
          <w:rFonts w:ascii="Times New Roman" w:hAnsi="Times New Roman"/>
          <w:sz w:val="28"/>
          <w:szCs w:val="28"/>
        </w:rPr>
      </w:pPr>
      <w:r w:rsidRPr="00290DF8">
        <w:rPr>
          <w:rFonts w:ascii="Times New Roman" w:hAnsi="Times New Roman"/>
          <w:sz w:val="28"/>
          <w:szCs w:val="28"/>
        </w:rPr>
        <w:lastRenderedPageBreak/>
        <w:t xml:space="preserve">В ходе подготовки к оздоровительной кампании 2017 года осуществлены комплексные проверки всех организаций отдыха детей и их оздоровления, расположенных на территории Республики Карелия, планируемых к открытию. </w:t>
      </w:r>
      <w:r w:rsidR="00683808">
        <w:rPr>
          <w:rFonts w:ascii="Times New Roman" w:hAnsi="Times New Roman"/>
          <w:sz w:val="28"/>
          <w:szCs w:val="28"/>
        </w:rPr>
        <w:t xml:space="preserve">В ходе всей оздоровительной кампании поддерживался в актуальном состоянии реестр организаций отдыха и оздоровления детей, в который вошло 324 организации. </w:t>
      </w:r>
    </w:p>
    <w:p w:rsidR="00271E5B" w:rsidRPr="00271E5B" w:rsidRDefault="00290DF8" w:rsidP="00271E5B">
      <w:pPr>
        <w:tabs>
          <w:tab w:val="left" w:pos="-284"/>
          <w:tab w:val="left" w:pos="-142"/>
        </w:tabs>
        <w:spacing w:after="0"/>
        <w:ind w:firstLine="709"/>
        <w:jc w:val="both"/>
        <w:rPr>
          <w:rFonts w:ascii="Times New Roman" w:hAnsi="Times New Roman"/>
          <w:sz w:val="28"/>
          <w:szCs w:val="28"/>
        </w:rPr>
      </w:pPr>
      <w:r w:rsidRPr="00271E5B">
        <w:rPr>
          <w:rFonts w:ascii="Times New Roman" w:hAnsi="Times New Roman"/>
          <w:sz w:val="28"/>
          <w:szCs w:val="28"/>
        </w:rPr>
        <w:t xml:space="preserve">В рамках проведения кампании министерством проведено 7 заседаний Межведомственной </w:t>
      </w:r>
      <w:r w:rsidR="00271E5B" w:rsidRPr="00271E5B">
        <w:rPr>
          <w:rFonts w:ascii="Times New Roman" w:hAnsi="Times New Roman"/>
          <w:sz w:val="28"/>
          <w:szCs w:val="28"/>
        </w:rPr>
        <w:t>комиссии по вопросам организации отдыха, оздоровления и занятости детей, в том числе выездное рабочее совещание членов Межведомственной комиссии на базе загородного стационарного лагеря «Полярный круг», расположенного в местечке Нильмогуба Лоухского муниципального района.</w:t>
      </w:r>
    </w:p>
    <w:p w:rsidR="00271E5B" w:rsidRDefault="00271E5B" w:rsidP="00271E5B">
      <w:pPr>
        <w:spacing w:after="0"/>
        <w:ind w:firstLine="709"/>
        <w:jc w:val="both"/>
        <w:rPr>
          <w:rFonts w:ascii="Times New Roman" w:hAnsi="Times New Roman"/>
          <w:sz w:val="28"/>
          <w:szCs w:val="28"/>
        </w:rPr>
      </w:pPr>
      <w:r w:rsidRPr="00271E5B">
        <w:rPr>
          <w:rFonts w:ascii="Times New Roman" w:hAnsi="Times New Roman"/>
          <w:sz w:val="28"/>
          <w:szCs w:val="28"/>
        </w:rPr>
        <w:t xml:space="preserve">В рамках проведения контрольных мероприятий проведено 14 проверок соблюдения условий контрактов, </w:t>
      </w:r>
      <w:r w:rsidR="00683808" w:rsidRPr="00271E5B">
        <w:rPr>
          <w:rFonts w:ascii="Times New Roman" w:hAnsi="Times New Roman"/>
          <w:sz w:val="28"/>
          <w:szCs w:val="28"/>
        </w:rPr>
        <w:t>в том числе 2 выездные инспекционные проверки</w:t>
      </w:r>
      <w:r w:rsidR="00683808">
        <w:rPr>
          <w:rFonts w:ascii="Times New Roman" w:hAnsi="Times New Roman"/>
          <w:sz w:val="28"/>
          <w:szCs w:val="28"/>
        </w:rPr>
        <w:t xml:space="preserve"> и </w:t>
      </w:r>
      <w:r w:rsidRPr="00271E5B">
        <w:rPr>
          <w:rFonts w:ascii="Times New Roman" w:hAnsi="Times New Roman"/>
          <w:sz w:val="28"/>
          <w:szCs w:val="28"/>
        </w:rPr>
        <w:t xml:space="preserve">8 проверок условий по организации перевозки детей автомобильным и железнодорожным транспортом к местам отдыха и обратно. </w:t>
      </w:r>
    </w:p>
    <w:p w:rsidR="00271E5B" w:rsidRDefault="00271E5B" w:rsidP="00271E5B">
      <w:pPr>
        <w:spacing w:after="0"/>
        <w:ind w:firstLine="709"/>
        <w:jc w:val="both"/>
        <w:rPr>
          <w:rFonts w:ascii="Times New Roman" w:hAnsi="Times New Roman"/>
          <w:sz w:val="28"/>
          <w:szCs w:val="28"/>
        </w:rPr>
      </w:pPr>
      <w:r w:rsidRPr="00271E5B">
        <w:rPr>
          <w:rFonts w:ascii="Times New Roman" w:hAnsi="Times New Roman"/>
          <w:sz w:val="28"/>
          <w:szCs w:val="28"/>
        </w:rPr>
        <w:t>По выявленным нарушениям условий контрактов в адрес исполнителей услуг по контрактам направлены претензии с начислением штрафных санкций.</w:t>
      </w:r>
    </w:p>
    <w:p w:rsidR="00AC5541" w:rsidRDefault="009E4DC2" w:rsidP="00AC5541">
      <w:pPr>
        <w:spacing w:after="0" w:line="240" w:lineRule="auto"/>
        <w:ind w:firstLine="567"/>
        <w:jc w:val="both"/>
        <w:rPr>
          <w:rFonts w:ascii="Times New Roman" w:hAnsi="Times New Roman"/>
          <w:sz w:val="28"/>
          <w:szCs w:val="28"/>
        </w:rPr>
      </w:pPr>
      <w:r>
        <w:rPr>
          <w:rFonts w:ascii="Times New Roman" w:hAnsi="Times New Roman"/>
          <w:sz w:val="28"/>
          <w:szCs w:val="28"/>
        </w:rPr>
        <w:tab/>
      </w:r>
    </w:p>
    <w:p w:rsidR="00AC5541" w:rsidRDefault="00AC5541" w:rsidP="00AC5541">
      <w:pPr>
        <w:spacing w:after="0" w:line="240" w:lineRule="auto"/>
        <w:ind w:firstLine="567"/>
        <w:jc w:val="both"/>
        <w:rPr>
          <w:rFonts w:ascii="Times New Roman" w:hAnsi="Times New Roman"/>
          <w:b/>
          <w:sz w:val="28"/>
          <w:szCs w:val="28"/>
        </w:rPr>
      </w:pPr>
      <w:r>
        <w:rPr>
          <w:rFonts w:ascii="Times New Roman" w:hAnsi="Times New Roman"/>
          <w:b/>
          <w:sz w:val="28"/>
          <w:szCs w:val="28"/>
        </w:rPr>
        <w:t>Слайд</w:t>
      </w:r>
    </w:p>
    <w:p w:rsidR="009E4DC2" w:rsidRDefault="00271E5B" w:rsidP="009E4DC2">
      <w:pPr>
        <w:tabs>
          <w:tab w:val="num" w:pos="0"/>
        </w:tabs>
        <w:spacing w:after="0"/>
        <w:jc w:val="both"/>
        <w:rPr>
          <w:rFonts w:ascii="Times New Roman" w:hAnsi="Times New Roman"/>
          <w:sz w:val="28"/>
          <w:szCs w:val="28"/>
        </w:rPr>
      </w:pPr>
      <w:r>
        <w:rPr>
          <w:rFonts w:ascii="Times New Roman" w:hAnsi="Times New Roman"/>
          <w:sz w:val="28"/>
          <w:szCs w:val="28"/>
        </w:rPr>
        <w:t xml:space="preserve">Всего в 2018 году на отдых и оздоровление направлено более 18 тысяч карельских детей, по линии Министерства – 2251 ребенок. </w:t>
      </w:r>
    </w:p>
    <w:p w:rsidR="00B2229A" w:rsidRDefault="00B2229A" w:rsidP="005B703B">
      <w:pPr>
        <w:spacing w:after="0"/>
        <w:ind w:firstLine="709"/>
        <w:jc w:val="both"/>
        <w:rPr>
          <w:rFonts w:ascii="Times New Roman" w:hAnsi="Times New Roman"/>
          <w:sz w:val="28"/>
          <w:szCs w:val="28"/>
        </w:rPr>
      </w:pPr>
      <w:r w:rsidRPr="00B2229A">
        <w:rPr>
          <w:rFonts w:ascii="Times New Roman" w:hAnsi="Times New Roman"/>
          <w:sz w:val="28"/>
          <w:szCs w:val="28"/>
        </w:rPr>
        <w:t xml:space="preserve">В результате реорганизации </w:t>
      </w:r>
      <w:r>
        <w:rPr>
          <w:rFonts w:ascii="Times New Roman" w:hAnsi="Times New Roman"/>
          <w:sz w:val="28"/>
          <w:szCs w:val="28"/>
        </w:rPr>
        <w:t>органов исполнительной власти Республики Карелия за Минсоцзащиты Республики Карелия в части организации отдыха и оздоровления детей сохранилось полномочие по выплате компенсации родителям за путевки, приобретенные самостоятельно, а также организация отдыха и оздоровления на базе учреждений социального обслуживания.</w:t>
      </w:r>
    </w:p>
    <w:p w:rsidR="00A94E93" w:rsidRDefault="00A94E93" w:rsidP="00271E5B">
      <w:pPr>
        <w:spacing w:after="0"/>
        <w:ind w:firstLine="709"/>
        <w:jc w:val="both"/>
        <w:rPr>
          <w:rFonts w:ascii="Times New Roman" w:hAnsi="Times New Roman"/>
          <w:sz w:val="28"/>
          <w:szCs w:val="28"/>
        </w:rPr>
      </w:pPr>
      <w:r>
        <w:rPr>
          <w:rFonts w:ascii="Times New Roman" w:hAnsi="Times New Roman"/>
          <w:sz w:val="28"/>
          <w:szCs w:val="28"/>
        </w:rPr>
        <w:t>Минсоцзащиты Республики Карелия участвует в решении вопросов организации отдыха и оздоровления детей в Республике Карелия  посредством участия в Межведомственной комиссии.</w:t>
      </w:r>
    </w:p>
    <w:p w:rsidR="00B2229A" w:rsidRDefault="00B2229A" w:rsidP="00271E5B">
      <w:pPr>
        <w:spacing w:after="0"/>
        <w:ind w:firstLine="709"/>
        <w:jc w:val="both"/>
        <w:rPr>
          <w:rFonts w:ascii="Times New Roman" w:hAnsi="Times New Roman"/>
          <w:b/>
          <w:sz w:val="28"/>
          <w:szCs w:val="28"/>
        </w:rPr>
      </w:pPr>
    </w:p>
    <w:p w:rsidR="00E34F45" w:rsidRPr="001324E4" w:rsidRDefault="00B2229A" w:rsidP="00E34F45">
      <w:pPr>
        <w:spacing w:after="0"/>
        <w:ind w:firstLine="709"/>
        <w:jc w:val="both"/>
        <w:rPr>
          <w:rFonts w:ascii="Times New Roman" w:hAnsi="Times New Roman"/>
          <w:b/>
          <w:sz w:val="28"/>
          <w:szCs w:val="28"/>
        </w:rPr>
      </w:pPr>
      <w:r w:rsidRPr="00A94E93">
        <w:rPr>
          <w:rFonts w:ascii="Times New Roman" w:hAnsi="Times New Roman"/>
          <w:b/>
          <w:sz w:val="28"/>
          <w:szCs w:val="28"/>
        </w:rPr>
        <w:tab/>
      </w:r>
      <w:r w:rsidR="00E34F45">
        <w:rPr>
          <w:rFonts w:ascii="Times New Roman" w:hAnsi="Times New Roman"/>
          <w:b/>
          <w:sz w:val="28"/>
          <w:szCs w:val="28"/>
        </w:rPr>
        <w:t>С</w:t>
      </w:r>
      <w:r w:rsidR="00E34F45" w:rsidRPr="001324E4">
        <w:rPr>
          <w:rFonts w:ascii="Times New Roman" w:hAnsi="Times New Roman"/>
          <w:b/>
          <w:sz w:val="28"/>
          <w:szCs w:val="28"/>
        </w:rPr>
        <w:t>лайд</w:t>
      </w:r>
    </w:p>
    <w:p w:rsidR="00E34F45" w:rsidRPr="00FA5EB2" w:rsidRDefault="00E34F45" w:rsidP="00E34F45">
      <w:pPr>
        <w:pStyle w:val="ConsPlusNormal0"/>
        <w:ind w:firstLine="567"/>
        <w:jc w:val="both"/>
        <w:textAlignment w:val="baseline"/>
        <w:rPr>
          <w:rFonts w:ascii="Times New Roman" w:hAnsi="Times New Roman" w:cs="Times New Roman"/>
          <w:b/>
          <w:color w:val="FF0000"/>
          <w:sz w:val="28"/>
          <w:szCs w:val="28"/>
        </w:rPr>
      </w:pPr>
    </w:p>
    <w:p w:rsidR="00E34F45" w:rsidRPr="00FA5EB2" w:rsidRDefault="00E34F45" w:rsidP="00E34F45">
      <w:pPr>
        <w:tabs>
          <w:tab w:val="left" w:pos="1080"/>
        </w:tabs>
        <w:spacing w:after="0"/>
        <w:ind w:firstLine="567"/>
        <w:jc w:val="both"/>
        <w:rPr>
          <w:rFonts w:ascii="Times New Roman" w:hAnsi="Times New Roman"/>
          <w:sz w:val="28"/>
          <w:szCs w:val="28"/>
        </w:rPr>
      </w:pPr>
      <w:r w:rsidRPr="00FA5EB2">
        <w:rPr>
          <w:rFonts w:ascii="Times New Roman" w:hAnsi="Times New Roman"/>
          <w:sz w:val="28"/>
          <w:szCs w:val="28"/>
        </w:rPr>
        <w:t>В рамках реализации Федерального закона от 28 декабря 2013 года № 442-ФЗ «Об основах социального обслуживания граждан в Российской Федерации» в 2017 году было подготовлено 5572 индивидуальные программы предоставления социальных услуг,  внесены изменения в 1434 индивидуальные программы, в том числе:</w:t>
      </w:r>
    </w:p>
    <w:p w:rsidR="00E34F45" w:rsidRPr="00FA5EB2" w:rsidRDefault="00E34F45" w:rsidP="00E34F45">
      <w:pPr>
        <w:tabs>
          <w:tab w:val="left" w:pos="1080"/>
        </w:tabs>
        <w:spacing w:after="0"/>
        <w:ind w:firstLine="567"/>
        <w:jc w:val="both"/>
        <w:rPr>
          <w:rFonts w:ascii="Times New Roman" w:hAnsi="Times New Roman"/>
          <w:sz w:val="28"/>
          <w:szCs w:val="28"/>
        </w:rPr>
      </w:pPr>
      <w:r w:rsidRPr="00FA5EB2">
        <w:rPr>
          <w:rFonts w:ascii="Times New Roman" w:hAnsi="Times New Roman"/>
          <w:sz w:val="28"/>
          <w:szCs w:val="28"/>
        </w:rPr>
        <w:t>- по полустационарной форме  социального обслуживания – 60 %;</w:t>
      </w:r>
    </w:p>
    <w:p w:rsidR="00E34F45" w:rsidRPr="00FA5EB2" w:rsidRDefault="00E34F45" w:rsidP="00E34F45">
      <w:pPr>
        <w:tabs>
          <w:tab w:val="left" w:pos="1080"/>
        </w:tabs>
        <w:spacing w:after="0"/>
        <w:ind w:firstLine="567"/>
        <w:jc w:val="both"/>
        <w:rPr>
          <w:rFonts w:ascii="Times New Roman" w:hAnsi="Times New Roman"/>
          <w:sz w:val="28"/>
          <w:szCs w:val="28"/>
        </w:rPr>
      </w:pPr>
      <w:r w:rsidRPr="00FA5EB2">
        <w:rPr>
          <w:rFonts w:ascii="Times New Roman" w:hAnsi="Times New Roman"/>
          <w:sz w:val="28"/>
          <w:szCs w:val="28"/>
        </w:rPr>
        <w:lastRenderedPageBreak/>
        <w:t>- по стационарной форме социального обслуживания – 22%;</w:t>
      </w:r>
    </w:p>
    <w:p w:rsidR="00E34F45" w:rsidRDefault="00E34F45" w:rsidP="00E34F45">
      <w:pPr>
        <w:pStyle w:val="ConsPlusNormal0"/>
        <w:suppressAutoHyphens/>
        <w:autoSpaceDE/>
        <w:adjustRightInd/>
        <w:spacing w:line="276" w:lineRule="auto"/>
        <w:ind w:firstLine="567"/>
        <w:jc w:val="both"/>
        <w:textAlignment w:val="baseline"/>
        <w:rPr>
          <w:rFonts w:ascii="Times New Roman" w:hAnsi="Times New Roman" w:cs="Times New Roman"/>
          <w:sz w:val="28"/>
          <w:szCs w:val="28"/>
        </w:rPr>
      </w:pPr>
      <w:r w:rsidRPr="00FA5EB2">
        <w:rPr>
          <w:rFonts w:ascii="Times New Roman" w:hAnsi="Times New Roman"/>
          <w:sz w:val="28"/>
          <w:szCs w:val="28"/>
        </w:rPr>
        <w:t>- по форме социального обслуживания на дому – 18 %.</w:t>
      </w:r>
      <w:r w:rsidRPr="00E34F45">
        <w:rPr>
          <w:rFonts w:ascii="Times New Roman" w:hAnsi="Times New Roman" w:cs="Times New Roman"/>
          <w:sz w:val="28"/>
          <w:szCs w:val="28"/>
        </w:rPr>
        <w:t xml:space="preserve"> </w:t>
      </w:r>
    </w:p>
    <w:p w:rsidR="00DB3E7A" w:rsidRPr="00FA5EB2" w:rsidRDefault="00DB3E7A" w:rsidP="00DB3E7A">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С момента вступления в действие с 1 января 2015 Федерального закона от 28.12.2013 № 442-ФЗ </w:t>
      </w:r>
      <w:r w:rsidRPr="00FA5EB2">
        <w:rPr>
          <w:rFonts w:ascii="Times New Roman" w:hAnsi="Times New Roman" w:cs="Times New Roman"/>
          <w:b/>
          <w:sz w:val="28"/>
          <w:szCs w:val="28"/>
        </w:rPr>
        <w:t xml:space="preserve">«Об основах социального обслуживания граждан в Российской Федерации», </w:t>
      </w:r>
      <w:r>
        <w:rPr>
          <w:rFonts w:ascii="Times New Roman" w:hAnsi="Times New Roman" w:cs="Times New Roman"/>
          <w:sz w:val="28"/>
          <w:szCs w:val="28"/>
        </w:rPr>
        <w:t xml:space="preserve">в республике остро стоял вопрос доступности социальных услуг, в особенности жителям отдаленных районов. Возможные решения данного вопроса прорабатывались Министерством с 2015 года.  </w:t>
      </w:r>
    </w:p>
    <w:p w:rsidR="00DB3E7A" w:rsidRPr="00FA5EB2" w:rsidRDefault="00DB3E7A" w:rsidP="00DB3E7A">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 В 2017 году п</w:t>
      </w:r>
      <w:r w:rsidRPr="00FA5EB2">
        <w:rPr>
          <w:rFonts w:ascii="Times New Roman" w:hAnsi="Times New Roman" w:cs="Times New Roman"/>
          <w:sz w:val="28"/>
          <w:szCs w:val="28"/>
        </w:rPr>
        <w:t xml:space="preserve">о инициативе Министерства социальной защиты Республики Карелия внесены </w:t>
      </w:r>
      <w:proofErr w:type="gramStart"/>
      <w:r w:rsidRPr="00FA5EB2">
        <w:rPr>
          <w:rFonts w:ascii="Times New Roman" w:hAnsi="Times New Roman" w:cs="Times New Roman"/>
          <w:b/>
          <w:sz w:val="28"/>
          <w:szCs w:val="28"/>
        </w:rPr>
        <w:t>поправки</w:t>
      </w:r>
      <w:proofErr w:type="gramEnd"/>
      <w:r w:rsidRPr="00FA5EB2">
        <w:rPr>
          <w:rFonts w:ascii="Times New Roman" w:hAnsi="Times New Roman" w:cs="Times New Roman"/>
          <w:b/>
          <w:sz w:val="28"/>
          <w:szCs w:val="28"/>
        </w:rPr>
        <w:t xml:space="preserve"> в Федеральный закон </w:t>
      </w:r>
      <w:r w:rsidRPr="00FA5EB2">
        <w:rPr>
          <w:rFonts w:ascii="Times New Roman" w:hAnsi="Times New Roman" w:cs="Times New Roman"/>
          <w:sz w:val="28"/>
          <w:szCs w:val="28"/>
        </w:rPr>
        <w:t>позволяющие наделить полномочиями по признанию граждан нуждающимися в социальном обслуживании и составлению им индивидуальных программ иные организации, не являющиеся поставщиками социальных услуг.</w:t>
      </w:r>
    </w:p>
    <w:p w:rsidR="00DB3E7A" w:rsidRPr="00FA5EB2" w:rsidRDefault="00DB3E7A" w:rsidP="00DB3E7A">
      <w:pPr>
        <w:pStyle w:val="ConsPlusNormal0"/>
        <w:ind w:firstLine="567"/>
        <w:jc w:val="both"/>
        <w:rPr>
          <w:rFonts w:ascii="Times New Roman" w:hAnsi="Times New Roman" w:cs="Times New Roman"/>
          <w:sz w:val="28"/>
          <w:szCs w:val="28"/>
        </w:rPr>
      </w:pPr>
      <w:r w:rsidRPr="00FA5EB2">
        <w:rPr>
          <w:rFonts w:ascii="Times New Roman" w:hAnsi="Times New Roman" w:cs="Times New Roman"/>
          <w:sz w:val="28"/>
          <w:szCs w:val="28"/>
        </w:rPr>
        <w:t xml:space="preserve">Данные меры ускорят процедуру подготовки документов, требуемых для осуществления социального обслуживания, и повысит доступность социальной помощи для граждан.   </w:t>
      </w:r>
    </w:p>
    <w:p w:rsidR="00E34F45" w:rsidRPr="00EC74B5" w:rsidRDefault="00E34F45" w:rsidP="00E34F45">
      <w:pPr>
        <w:pStyle w:val="ConsPlusNormal0"/>
        <w:widowControl/>
        <w:ind w:firstLine="567"/>
        <w:jc w:val="both"/>
        <w:rPr>
          <w:rFonts w:ascii="Times New Roman" w:eastAsia="Times New Roman" w:hAnsi="Times New Roman" w:cs="Times New Roman"/>
          <w:sz w:val="28"/>
          <w:szCs w:val="28"/>
          <w:lang w:eastAsia="ru-RU"/>
        </w:rPr>
      </w:pPr>
    </w:p>
    <w:p w:rsidR="00E34F45" w:rsidRPr="00FA5EB2" w:rsidRDefault="00E34F45" w:rsidP="00E34F45">
      <w:pPr>
        <w:ind w:firstLine="567"/>
        <w:jc w:val="both"/>
        <w:rPr>
          <w:rFonts w:ascii="Times New Roman" w:hAnsi="Times New Roman"/>
          <w:b/>
          <w:sz w:val="28"/>
          <w:szCs w:val="28"/>
        </w:rPr>
      </w:pPr>
      <w:r>
        <w:rPr>
          <w:rFonts w:ascii="Times New Roman" w:hAnsi="Times New Roman"/>
          <w:b/>
          <w:sz w:val="28"/>
          <w:szCs w:val="28"/>
        </w:rPr>
        <w:t>Слайд</w:t>
      </w:r>
    </w:p>
    <w:p w:rsidR="00DB3E7A" w:rsidRPr="00DB3E7A" w:rsidRDefault="00DB3E7A" w:rsidP="00DB3E7A">
      <w:pPr>
        <w:pStyle w:val="ConsPlusNormal0"/>
        <w:suppressAutoHyphens/>
        <w:autoSpaceDE/>
        <w:adjustRightInd/>
        <w:spacing w:line="276"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По состоянию на 1 января 2018 года в</w:t>
      </w:r>
      <w:r w:rsidRPr="00FA5EB2">
        <w:rPr>
          <w:rFonts w:ascii="Times New Roman" w:hAnsi="Times New Roman" w:cs="Times New Roman"/>
          <w:sz w:val="28"/>
          <w:szCs w:val="28"/>
        </w:rPr>
        <w:t xml:space="preserve"> </w:t>
      </w:r>
      <w:r w:rsidRPr="005822B3">
        <w:rPr>
          <w:rFonts w:ascii="Times New Roman" w:hAnsi="Times New Roman" w:cs="Times New Roman"/>
          <w:b/>
          <w:sz w:val="28"/>
          <w:szCs w:val="28"/>
        </w:rPr>
        <w:t>реестре поставщиков</w:t>
      </w:r>
      <w:r w:rsidRPr="00FA5EB2">
        <w:rPr>
          <w:rFonts w:ascii="Times New Roman" w:hAnsi="Times New Roman" w:cs="Times New Roman"/>
          <w:sz w:val="28"/>
          <w:szCs w:val="28"/>
        </w:rPr>
        <w:t xml:space="preserve"> социальных </w:t>
      </w:r>
      <w:r>
        <w:rPr>
          <w:rFonts w:ascii="Times New Roman" w:hAnsi="Times New Roman" w:cs="Times New Roman"/>
          <w:sz w:val="28"/>
          <w:szCs w:val="28"/>
        </w:rPr>
        <w:t>у</w:t>
      </w:r>
      <w:r w:rsidRPr="00FA5EB2">
        <w:rPr>
          <w:rFonts w:ascii="Times New Roman" w:hAnsi="Times New Roman" w:cs="Times New Roman"/>
          <w:sz w:val="28"/>
          <w:szCs w:val="28"/>
        </w:rPr>
        <w:t>слуг на указанную дату числится 46 организаций, предоставляющих социальные услуги, в том числе 18 государс</w:t>
      </w:r>
      <w:r>
        <w:rPr>
          <w:rFonts w:ascii="Times New Roman" w:hAnsi="Times New Roman" w:cs="Times New Roman"/>
          <w:sz w:val="28"/>
          <w:szCs w:val="28"/>
        </w:rPr>
        <w:t>твенных, 20м</w:t>
      </w:r>
      <w:r w:rsidRPr="00FA5EB2">
        <w:rPr>
          <w:rFonts w:ascii="Times New Roman" w:hAnsi="Times New Roman" w:cs="Times New Roman"/>
          <w:sz w:val="28"/>
          <w:szCs w:val="28"/>
        </w:rPr>
        <w:t>униципальных и 8 негосударственных организаций.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FA5EB2">
        <w:rPr>
          <w:rFonts w:ascii="Times New Roman" w:eastAsia="Times New Roman" w:hAnsi="Times New Roman" w:cs="Times New Roman"/>
          <w:sz w:val="28"/>
          <w:szCs w:val="28"/>
          <w:lang w:eastAsia="ru-RU"/>
        </w:rPr>
        <w:t xml:space="preserve"> 2017 году в </w:t>
      </w:r>
      <w:r w:rsidRPr="00FA5EB2">
        <w:rPr>
          <w:rFonts w:ascii="Times New Roman" w:hAnsi="Times New Roman"/>
          <w:sz w:val="28"/>
          <w:szCs w:val="28"/>
        </w:rPr>
        <w:t xml:space="preserve">единый </w:t>
      </w:r>
      <w:r w:rsidRPr="00FA5EB2">
        <w:rPr>
          <w:rFonts w:ascii="Times New Roman" w:eastAsia="Times New Roman" w:hAnsi="Times New Roman" w:cs="Times New Roman"/>
          <w:sz w:val="28"/>
          <w:szCs w:val="28"/>
          <w:lang w:eastAsia="ru-RU"/>
        </w:rPr>
        <w:t xml:space="preserve">регистр получателей социальных услуг внесены сведения о </w:t>
      </w:r>
      <w:r w:rsidRPr="00FA5EB2">
        <w:rPr>
          <w:rFonts w:ascii="Times New Roman" w:eastAsia="Times New Roman" w:hAnsi="Times New Roman" w:cs="Times New Roman"/>
          <w:b/>
          <w:sz w:val="28"/>
          <w:szCs w:val="28"/>
          <w:lang w:eastAsia="ru-RU"/>
        </w:rPr>
        <w:t>38 993</w:t>
      </w:r>
      <w:r w:rsidRPr="00FA5EB2">
        <w:rPr>
          <w:rFonts w:ascii="Times New Roman" w:eastAsia="Times New Roman" w:hAnsi="Times New Roman" w:cs="Times New Roman"/>
          <w:sz w:val="28"/>
          <w:szCs w:val="28"/>
          <w:lang w:eastAsia="ru-RU"/>
        </w:rPr>
        <w:t xml:space="preserve"> гражданах. </w:t>
      </w:r>
    </w:p>
    <w:p w:rsidR="00E34F45" w:rsidRPr="00FA5EB2" w:rsidRDefault="00E34F45" w:rsidP="00E34F45">
      <w:pPr>
        <w:spacing w:after="0"/>
        <w:ind w:firstLine="567"/>
        <w:jc w:val="both"/>
        <w:rPr>
          <w:rFonts w:ascii="Times New Roman" w:hAnsi="Times New Roman"/>
          <w:sz w:val="28"/>
          <w:szCs w:val="28"/>
        </w:rPr>
      </w:pPr>
      <w:proofErr w:type="gramStart"/>
      <w:r w:rsidRPr="00FA5EB2">
        <w:rPr>
          <w:rFonts w:ascii="Times New Roman" w:hAnsi="Times New Roman"/>
          <w:sz w:val="28"/>
          <w:szCs w:val="28"/>
        </w:rPr>
        <w:t xml:space="preserve">В рамках мероприятий по </w:t>
      </w:r>
      <w:r w:rsidRPr="00FA5EB2">
        <w:rPr>
          <w:rFonts w:ascii="Times New Roman" w:hAnsi="Times New Roman"/>
          <w:b/>
          <w:sz w:val="28"/>
          <w:szCs w:val="28"/>
        </w:rPr>
        <w:t>развитию рынка социальных услуг</w:t>
      </w:r>
      <w:r w:rsidRPr="00FA5EB2">
        <w:rPr>
          <w:rFonts w:ascii="Times New Roman" w:hAnsi="Times New Roman"/>
          <w:sz w:val="28"/>
          <w:szCs w:val="28"/>
        </w:rPr>
        <w:t xml:space="preserve"> за счет организаций различных организационно-правовых форм и форм собственности, предоставляющих социальные услуги, организована работа по выплате  компенсации за оказание гражданину социальных услуг, предусмотренных индивидуальной программой предоставления социальных услуг, поставщику или поставщикам социальных услуг, которые включены в реестр поставщиков социальных услуг Республики Карелия, но не участвуют в выполнении государственного задания (заказа). </w:t>
      </w:r>
      <w:proofErr w:type="gramEnd"/>
    </w:p>
    <w:p w:rsidR="00E34F45" w:rsidRDefault="00E34F45" w:rsidP="00E34F45">
      <w:pPr>
        <w:spacing w:after="0"/>
        <w:ind w:firstLine="567"/>
        <w:jc w:val="both"/>
        <w:rPr>
          <w:rFonts w:ascii="Times New Roman" w:hAnsi="Times New Roman"/>
          <w:sz w:val="28"/>
          <w:szCs w:val="28"/>
        </w:rPr>
      </w:pPr>
      <w:r w:rsidRPr="00FA5EB2">
        <w:rPr>
          <w:rFonts w:ascii="Times New Roman" w:hAnsi="Times New Roman"/>
          <w:sz w:val="28"/>
          <w:szCs w:val="28"/>
        </w:rPr>
        <w:t xml:space="preserve">В 2017 году выплачена компенсация </w:t>
      </w:r>
      <w:r w:rsidRPr="00FA5EB2">
        <w:rPr>
          <w:rFonts w:ascii="Times New Roman" w:hAnsi="Times New Roman"/>
          <w:b/>
          <w:sz w:val="28"/>
          <w:szCs w:val="28"/>
        </w:rPr>
        <w:t>5</w:t>
      </w:r>
      <w:r w:rsidRPr="00FA5EB2">
        <w:rPr>
          <w:rFonts w:ascii="Times New Roman" w:hAnsi="Times New Roman"/>
          <w:sz w:val="28"/>
          <w:szCs w:val="28"/>
        </w:rPr>
        <w:t xml:space="preserve"> негосударственным поставщикам социальных услуг в размере </w:t>
      </w:r>
      <w:r w:rsidRPr="00FA5EB2">
        <w:rPr>
          <w:rFonts w:ascii="Times New Roman" w:hAnsi="Times New Roman"/>
          <w:b/>
          <w:sz w:val="28"/>
          <w:szCs w:val="28"/>
        </w:rPr>
        <w:t>7 547,59</w:t>
      </w:r>
      <w:r w:rsidRPr="00FA5EB2">
        <w:rPr>
          <w:rFonts w:ascii="Times New Roman" w:hAnsi="Times New Roman"/>
          <w:sz w:val="28"/>
          <w:szCs w:val="28"/>
        </w:rPr>
        <w:t xml:space="preserve"> тыс. рублей за услуги, предоставленные </w:t>
      </w:r>
      <w:r w:rsidRPr="00FA5EB2">
        <w:rPr>
          <w:rFonts w:ascii="Times New Roman" w:hAnsi="Times New Roman"/>
          <w:b/>
          <w:sz w:val="28"/>
          <w:szCs w:val="28"/>
        </w:rPr>
        <w:t>216</w:t>
      </w:r>
      <w:r w:rsidRPr="00FA5EB2">
        <w:rPr>
          <w:rFonts w:ascii="Times New Roman" w:hAnsi="Times New Roman"/>
          <w:sz w:val="28"/>
          <w:szCs w:val="28"/>
        </w:rPr>
        <w:t xml:space="preserve"> получателям.</w:t>
      </w:r>
    </w:p>
    <w:p w:rsidR="00E34F45" w:rsidRPr="00EC74B5" w:rsidRDefault="00E34F45" w:rsidP="00E34F45">
      <w:pPr>
        <w:spacing w:after="0"/>
        <w:ind w:firstLine="567"/>
        <w:jc w:val="both"/>
        <w:rPr>
          <w:rFonts w:ascii="Times New Roman" w:hAnsi="Times New Roman"/>
          <w:sz w:val="28"/>
          <w:szCs w:val="28"/>
        </w:rPr>
      </w:pPr>
      <w:r>
        <w:rPr>
          <w:rFonts w:ascii="Times New Roman" w:hAnsi="Times New Roman"/>
          <w:sz w:val="28"/>
          <w:szCs w:val="28"/>
        </w:rPr>
        <w:t xml:space="preserve">    </w:t>
      </w:r>
    </w:p>
    <w:p w:rsidR="006E2F89" w:rsidRDefault="006E2F89" w:rsidP="006E2F89">
      <w:pPr>
        <w:spacing w:after="0"/>
        <w:ind w:firstLine="709"/>
        <w:jc w:val="both"/>
        <w:rPr>
          <w:rFonts w:ascii="Times New Roman" w:hAnsi="Times New Roman"/>
          <w:sz w:val="28"/>
          <w:szCs w:val="28"/>
        </w:rPr>
      </w:pPr>
      <w:r w:rsidRPr="00457ABA">
        <w:rPr>
          <w:rFonts w:ascii="Times New Roman" w:hAnsi="Times New Roman"/>
          <w:b/>
          <w:sz w:val="28"/>
          <w:szCs w:val="28"/>
        </w:rPr>
        <w:t>Слайд</w:t>
      </w:r>
      <w:r>
        <w:rPr>
          <w:rFonts w:ascii="Times New Roman" w:hAnsi="Times New Roman"/>
          <w:sz w:val="28"/>
          <w:szCs w:val="28"/>
        </w:rPr>
        <w:t xml:space="preserve"> </w:t>
      </w:r>
    </w:p>
    <w:p w:rsidR="00E34F45" w:rsidRDefault="00E34F45" w:rsidP="006E2F89">
      <w:pPr>
        <w:spacing w:after="0"/>
        <w:ind w:firstLine="709"/>
        <w:jc w:val="both"/>
        <w:rPr>
          <w:rFonts w:ascii="Times New Roman" w:hAnsi="Times New Roman"/>
          <w:sz w:val="28"/>
          <w:szCs w:val="28"/>
        </w:rPr>
      </w:pPr>
      <w:r w:rsidRPr="006E5387">
        <w:rPr>
          <w:rFonts w:ascii="Times New Roman" w:hAnsi="Times New Roman"/>
          <w:sz w:val="28"/>
          <w:szCs w:val="28"/>
        </w:rPr>
        <w:t xml:space="preserve">По итогам выполнения плана мероприятий </w:t>
      </w:r>
      <w:r w:rsidRPr="00EF079D">
        <w:rPr>
          <w:rFonts w:ascii="Times New Roman" w:hAnsi="Times New Roman"/>
          <w:b/>
          <w:sz w:val="28"/>
          <w:szCs w:val="28"/>
        </w:rPr>
        <w:t>«дорожной карты»</w:t>
      </w:r>
      <w:r w:rsidRPr="006E5387">
        <w:rPr>
          <w:rFonts w:ascii="Times New Roman" w:hAnsi="Times New Roman"/>
          <w:sz w:val="28"/>
          <w:szCs w:val="28"/>
        </w:rPr>
        <w:t xml:space="preserve"> в сфере социального обслуживания за 2017 </w:t>
      </w:r>
      <w:r>
        <w:rPr>
          <w:rFonts w:ascii="Times New Roman" w:hAnsi="Times New Roman"/>
          <w:sz w:val="28"/>
          <w:szCs w:val="28"/>
        </w:rPr>
        <w:t>по наиболее значимым показателя</w:t>
      </w:r>
      <w:r w:rsidR="006E2F89">
        <w:rPr>
          <w:rFonts w:ascii="Times New Roman" w:hAnsi="Times New Roman"/>
          <w:sz w:val="28"/>
          <w:szCs w:val="28"/>
        </w:rPr>
        <w:t>м достигнуты следующие значения</w:t>
      </w:r>
    </w:p>
    <w:tbl>
      <w:tblPr>
        <w:tblStyle w:val="ab"/>
        <w:tblW w:w="0" w:type="auto"/>
        <w:tblLayout w:type="fixed"/>
        <w:tblLook w:val="04A0" w:firstRow="1" w:lastRow="0" w:firstColumn="1" w:lastColumn="0" w:noHBand="0" w:noVBand="1"/>
      </w:tblPr>
      <w:tblGrid>
        <w:gridCol w:w="534"/>
        <w:gridCol w:w="3773"/>
        <w:gridCol w:w="1471"/>
        <w:gridCol w:w="1701"/>
        <w:gridCol w:w="2374"/>
      </w:tblGrid>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w:t>
            </w:r>
          </w:p>
        </w:tc>
        <w:tc>
          <w:tcPr>
            <w:tcW w:w="3773"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Наименование показателя</w:t>
            </w:r>
          </w:p>
        </w:tc>
        <w:tc>
          <w:tcPr>
            <w:tcW w:w="147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Единица измерения</w:t>
            </w:r>
          </w:p>
        </w:tc>
        <w:tc>
          <w:tcPr>
            <w:tcW w:w="170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План 2017 год</w:t>
            </w:r>
          </w:p>
        </w:tc>
        <w:tc>
          <w:tcPr>
            <w:tcW w:w="2374"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Факт 2017 год</w:t>
            </w:r>
          </w:p>
        </w:tc>
      </w:tr>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1</w:t>
            </w:r>
          </w:p>
        </w:tc>
        <w:tc>
          <w:tcPr>
            <w:tcW w:w="3773" w:type="dxa"/>
          </w:tcPr>
          <w:p w:rsidR="00E34F45" w:rsidRPr="006E2F89" w:rsidRDefault="00E34F45" w:rsidP="008D1E0D">
            <w:pPr>
              <w:rPr>
                <w:rFonts w:ascii="Times New Roman" w:hAnsi="Times New Roman"/>
                <w:sz w:val="24"/>
                <w:szCs w:val="24"/>
              </w:rPr>
            </w:pPr>
            <w:r w:rsidRPr="006E2F89">
              <w:rPr>
                <w:rFonts w:ascii="Times New Roman" w:hAnsi="Times New Roman"/>
                <w:sz w:val="24"/>
                <w:szCs w:val="24"/>
              </w:rPr>
              <w:t xml:space="preserve">Доля граждан, получивших </w:t>
            </w:r>
            <w:r w:rsidRPr="006E2F89">
              <w:rPr>
                <w:rFonts w:ascii="Times New Roman" w:hAnsi="Times New Roman"/>
                <w:sz w:val="24"/>
                <w:szCs w:val="24"/>
              </w:rPr>
              <w:lastRenderedPageBreak/>
              <w:t>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tc>
        <w:tc>
          <w:tcPr>
            <w:tcW w:w="147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lastRenderedPageBreak/>
              <w:t>%</w:t>
            </w:r>
          </w:p>
        </w:tc>
        <w:tc>
          <w:tcPr>
            <w:tcW w:w="170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100</w:t>
            </w:r>
          </w:p>
        </w:tc>
        <w:tc>
          <w:tcPr>
            <w:tcW w:w="2374"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100</w:t>
            </w:r>
          </w:p>
        </w:tc>
      </w:tr>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lastRenderedPageBreak/>
              <w:t>2</w:t>
            </w:r>
          </w:p>
        </w:tc>
        <w:tc>
          <w:tcPr>
            <w:tcW w:w="3773"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Удельный вес зданий стационарных организаций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w:t>
            </w:r>
          </w:p>
        </w:tc>
        <w:tc>
          <w:tcPr>
            <w:tcW w:w="147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w:t>
            </w:r>
          </w:p>
        </w:tc>
        <w:tc>
          <w:tcPr>
            <w:tcW w:w="170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100</w:t>
            </w:r>
          </w:p>
        </w:tc>
        <w:tc>
          <w:tcPr>
            <w:tcW w:w="2374"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100</w:t>
            </w:r>
          </w:p>
        </w:tc>
      </w:tr>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3</w:t>
            </w:r>
          </w:p>
        </w:tc>
        <w:tc>
          <w:tcPr>
            <w:tcW w:w="3773"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Отношение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Республике Карелия</w:t>
            </w:r>
          </w:p>
        </w:tc>
        <w:tc>
          <w:tcPr>
            <w:tcW w:w="147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w:t>
            </w:r>
          </w:p>
        </w:tc>
        <w:tc>
          <w:tcPr>
            <w:tcW w:w="170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80</w:t>
            </w:r>
          </w:p>
        </w:tc>
        <w:tc>
          <w:tcPr>
            <w:tcW w:w="2374"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80,4</w:t>
            </w:r>
          </w:p>
          <w:p w:rsidR="00E34F45" w:rsidRPr="006E2F89" w:rsidRDefault="00E34F45" w:rsidP="008D1E0D">
            <w:pPr>
              <w:ind w:firstLine="9"/>
              <w:jc w:val="both"/>
              <w:rPr>
                <w:rFonts w:ascii="Times New Roman" w:hAnsi="Times New Roman"/>
                <w:sz w:val="24"/>
                <w:szCs w:val="24"/>
              </w:rPr>
            </w:pPr>
            <w:r w:rsidRPr="006E2F89">
              <w:rPr>
                <w:rFonts w:ascii="Times New Roman" w:hAnsi="Times New Roman"/>
                <w:sz w:val="24"/>
                <w:szCs w:val="24"/>
              </w:rPr>
              <w:t xml:space="preserve">по предварительным данным) средняя заработная плата социальных работников составила </w:t>
            </w:r>
            <w:r w:rsidRPr="006E2F89">
              <w:rPr>
                <w:rFonts w:ascii="Times New Roman" w:hAnsi="Times New Roman"/>
                <w:b/>
                <w:bCs/>
                <w:sz w:val="24"/>
                <w:szCs w:val="24"/>
              </w:rPr>
              <w:t xml:space="preserve">24 363 </w:t>
            </w:r>
            <w:r w:rsidRPr="006E2F89">
              <w:rPr>
                <w:rFonts w:ascii="Times New Roman" w:hAnsi="Times New Roman"/>
                <w:sz w:val="24"/>
                <w:szCs w:val="24"/>
              </w:rPr>
              <w:t>руб.</w:t>
            </w:r>
          </w:p>
          <w:p w:rsidR="00E34F45" w:rsidRPr="006E2F89" w:rsidRDefault="00E34F45" w:rsidP="008D1E0D">
            <w:pPr>
              <w:pStyle w:val="ConsPlusNormal0"/>
              <w:ind w:firstLine="567"/>
              <w:jc w:val="both"/>
              <w:rPr>
                <w:rFonts w:ascii="Times New Roman" w:eastAsia="Times New Roman" w:hAnsi="Times New Roman" w:cs="Times New Roman"/>
                <w:sz w:val="24"/>
                <w:szCs w:val="24"/>
                <w:lang w:eastAsia="ru-RU"/>
              </w:rPr>
            </w:pPr>
          </w:p>
          <w:p w:rsidR="00E34F45" w:rsidRPr="006E2F89" w:rsidRDefault="00E34F45" w:rsidP="008D1E0D">
            <w:pPr>
              <w:jc w:val="center"/>
              <w:rPr>
                <w:rFonts w:ascii="Times New Roman" w:hAnsi="Times New Roman"/>
                <w:sz w:val="24"/>
                <w:szCs w:val="24"/>
              </w:rPr>
            </w:pPr>
          </w:p>
        </w:tc>
      </w:tr>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4</w:t>
            </w:r>
          </w:p>
        </w:tc>
        <w:tc>
          <w:tcPr>
            <w:tcW w:w="3773"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 xml:space="preserve">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w:t>
            </w:r>
            <w:proofErr w:type="spellStart"/>
            <w:r w:rsidRPr="006E2F89">
              <w:rPr>
                <w:rFonts w:ascii="Times New Roman" w:hAnsi="Times New Roman"/>
                <w:sz w:val="24"/>
                <w:szCs w:val="24"/>
              </w:rPr>
              <w:t>стационарозамещающих</w:t>
            </w:r>
            <w:proofErr w:type="spellEnd"/>
            <w:r w:rsidRPr="006E2F89">
              <w:rPr>
                <w:rFonts w:ascii="Times New Roman" w:hAnsi="Times New Roman"/>
                <w:sz w:val="24"/>
                <w:szCs w:val="24"/>
              </w:rPr>
              <w:t xml:space="preserve"> технологий</w:t>
            </w:r>
          </w:p>
        </w:tc>
        <w:tc>
          <w:tcPr>
            <w:tcW w:w="1471" w:type="dxa"/>
            <w:vAlign w:val="center"/>
          </w:tcPr>
          <w:p w:rsidR="00E34F45" w:rsidRPr="006E2F89" w:rsidRDefault="00E34F45" w:rsidP="008D1E0D">
            <w:pPr>
              <w:pStyle w:val="ConsPlusNormal0"/>
              <w:ind w:firstLine="0"/>
              <w:rPr>
                <w:rFonts w:ascii="Times New Roman" w:hAnsi="Times New Roman" w:cs="Times New Roman"/>
                <w:sz w:val="24"/>
                <w:szCs w:val="24"/>
              </w:rPr>
            </w:pPr>
          </w:p>
          <w:p w:rsidR="00E34F45" w:rsidRPr="006E2F89" w:rsidRDefault="00E34F45" w:rsidP="008D1E0D">
            <w:pPr>
              <w:pStyle w:val="ConsPlusNormal0"/>
              <w:ind w:firstLine="0"/>
              <w:rPr>
                <w:rFonts w:ascii="Times New Roman" w:hAnsi="Times New Roman" w:cs="Times New Roman"/>
                <w:sz w:val="24"/>
                <w:szCs w:val="24"/>
              </w:rPr>
            </w:pPr>
          </w:p>
          <w:p w:rsidR="00E34F45" w:rsidRPr="006E2F89" w:rsidRDefault="00E34F45" w:rsidP="008D1E0D">
            <w:pPr>
              <w:pStyle w:val="ConsPlusNormal0"/>
              <w:ind w:firstLine="0"/>
              <w:rPr>
                <w:rFonts w:ascii="Times New Roman" w:hAnsi="Times New Roman" w:cs="Times New Roman"/>
                <w:sz w:val="24"/>
                <w:szCs w:val="24"/>
              </w:rPr>
            </w:pPr>
            <w:r w:rsidRPr="006E2F89">
              <w:rPr>
                <w:rFonts w:ascii="Times New Roman" w:hAnsi="Times New Roman" w:cs="Times New Roman"/>
                <w:sz w:val="24"/>
                <w:szCs w:val="24"/>
              </w:rPr>
              <w:t>тыс. человек</w:t>
            </w:r>
          </w:p>
          <w:p w:rsidR="00E34F45" w:rsidRPr="006E2F89" w:rsidRDefault="00E34F45" w:rsidP="008D1E0D">
            <w:pPr>
              <w:pStyle w:val="ConsPlusNormal0"/>
              <w:rPr>
                <w:rFonts w:ascii="Times New Roman" w:hAnsi="Times New Roman" w:cs="Times New Roman"/>
                <w:sz w:val="24"/>
                <w:szCs w:val="24"/>
              </w:rPr>
            </w:pPr>
          </w:p>
          <w:p w:rsidR="00E34F45" w:rsidRPr="006E2F89" w:rsidRDefault="00E34F45" w:rsidP="008D1E0D">
            <w:pPr>
              <w:pStyle w:val="ConsPlusNormal0"/>
              <w:rPr>
                <w:rFonts w:ascii="Times New Roman" w:hAnsi="Times New Roman" w:cs="Times New Roman"/>
                <w:sz w:val="24"/>
                <w:szCs w:val="24"/>
              </w:rPr>
            </w:pPr>
          </w:p>
        </w:tc>
        <w:tc>
          <w:tcPr>
            <w:tcW w:w="1701" w:type="dxa"/>
            <w:vAlign w:val="center"/>
          </w:tcPr>
          <w:p w:rsidR="00E34F45" w:rsidRPr="006E2F89" w:rsidRDefault="00E34F45" w:rsidP="008D1E0D">
            <w:pPr>
              <w:pStyle w:val="ConsPlusNormal0"/>
              <w:rPr>
                <w:rFonts w:ascii="Times New Roman" w:hAnsi="Times New Roman" w:cs="Times New Roman"/>
                <w:sz w:val="24"/>
                <w:szCs w:val="24"/>
              </w:rPr>
            </w:pPr>
            <w:r w:rsidRPr="006E2F89">
              <w:rPr>
                <w:rFonts w:ascii="Times New Roman" w:hAnsi="Times New Roman" w:cs="Times New Roman"/>
                <w:sz w:val="24"/>
                <w:szCs w:val="24"/>
              </w:rPr>
              <w:t>0,135</w:t>
            </w:r>
          </w:p>
        </w:tc>
        <w:tc>
          <w:tcPr>
            <w:tcW w:w="2374" w:type="dxa"/>
            <w:vAlign w:val="center"/>
          </w:tcPr>
          <w:p w:rsidR="00E34F45" w:rsidRPr="006E2F89" w:rsidRDefault="00E34F45" w:rsidP="008D1E0D">
            <w:pPr>
              <w:pStyle w:val="ConsPlusNormal0"/>
              <w:rPr>
                <w:rFonts w:ascii="Times New Roman" w:hAnsi="Times New Roman" w:cs="Times New Roman"/>
                <w:sz w:val="24"/>
                <w:szCs w:val="24"/>
              </w:rPr>
            </w:pPr>
            <w:r w:rsidRPr="006E2F89">
              <w:rPr>
                <w:rFonts w:ascii="Times New Roman" w:hAnsi="Times New Roman" w:cs="Times New Roman"/>
                <w:sz w:val="24"/>
                <w:szCs w:val="24"/>
              </w:rPr>
              <w:t>0,140</w:t>
            </w:r>
          </w:p>
        </w:tc>
      </w:tr>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5</w:t>
            </w:r>
          </w:p>
        </w:tc>
        <w:tc>
          <w:tcPr>
            <w:tcW w:w="3773" w:type="dxa"/>
            <w:vAlign w:val="center"/>
          </w:tcPr>
          <w:p w:rsidR="00E34F45" w:rsidRPr="006E2F89" w:rsidRDefault="00E34F45" w:rsidP="008D1E0D">
            <w:pPr>
              <w:pStyle w:val="ConsPlusNormal0"/>
              <w:ind w:firstLine="39"/>
              <w:jc w:val="both"/>
              <w:rPr>
                <w:rFonts w:ascii="Times New Roman" w:hAnsi="Times New Roman" w:cs="Times New Roman"/>
                <w:sz w:val="24"/>
                <w:szCs w:val="24"/>
              </w:rPr>
            </w:pPr>
            <w:r w:rsidRPr="006E2F89">
              <w:rPr>
                <w:rFonts w:ascii="Times New Roman" w:hAnsi="Times New Roman" w:cs="Times New Roman"/>
                <w:sz w:val="24"/>
                <w:szCs w:val="24"/>
              </w:rPr>
              <w:t>Удельный вес получателей социальных услуг, проживающих в сельской местности, охваченных мобильными бригадами, от общего количества получателей социальных услуг, проживающих в сельской местности</w:t>
            </w:r>
          </w:p>
        </w:tc>
        <w:tc>
          <w:tcPr>
            <w:tcW w:w="1471" w:type="dxa"/>
            <w:vAlign w:val="center"/>
          </w:tcPr>
          <w:p w:rsidR="00E34F45" w:rsidRPr="006E2F89" w:rsidRDefault="00E34F45" w:rsidP="008D1E0D">
            <w:pPr>
              <w:pStyle w:val="ConsPlusNormal0"/>
              <w:ind w:hanging="156"/>
              <w:jc w:val="center"/>
              <w:rPr>
                <w:rFonts w:ascii="Times New Roman" w:hAnsi="Times New Roman" w:cs="Times New Roman"/>
                <w:sz w:val="24"/>
                <w:szCs w:val="24"/>
              </w:rPr>
            </w:pPr>
            <w:r w:rsidRPr="006E2F89">
              <w:rPr>
                <w:rFonts w:ascii="Times New Roman" w:hAnsi="Times New Roman" w:cs="Times New Roman"/>
                <w:sz w:val="24"/>
                <w:szCs w:val="24"/>
              </w:rPr>
              <w:t>%</w:t>
            </w:r>
          </w:p>
        </w:tc>
        <w:tc>
          <w:tcPr>
            <w:tcW w:w="1701" w:type="dxa"/>
            <w:vAlign w:val="center"/>
          </w:tcPr>
          <w:p w:rsidR="00E34F45" w:rsidRPr="006E2F89" w:rsidRDefault="00E34F45" w:rsidP="008D1E0D">
            <w:pPr>
              <w:pStyle w:val="ConsPlusNormal0"/>
              <w:ind w:firstLine="7"/>
              <w:jc w:val="center"/>
              <w:rPr>
                <w:rFonts w:ascii="Times New Roman" w:hAnsi="Times New Roman" w:cs="Times New Roman"/>
                <w:sz w:val="24"/>
                <w:szCs w:val="24"/>
              </w:rPr>
            </w:pPr>
            <w:r w:rsidRPr="006E2F89">
              <w:rPr>
                <w:rFonts w:ascii="Times New Roman" w:hAnsi="Times New Roman" w:cs="Times New Roman"/>
                <w:sz w:val="24"/>
                <w:szCs w:val="24"/>
              </w:rPr>
              <w:t>36,7</w:t>
            </w:r>
          </w:p>
        </w:tc>
        <w:tc>
          <w:tcPr>
            <w:tcW w:w="2374" w:type="dxa"/>
            <w:vAlign w:val="center"/>
          </w:tcPr>
          <w:p w:rsidR="00E34F45" w:rsidRPr="006E2F89" w:rsidRDefault="00E34F45" w:rsidP="008D1E0D">
            <w:pPr>
              <w:pStyle w:val="ConsPlusNormal0"/>
              <w:ind w:firstLine="38"/>
              <w:jc w:val="center"/>
              <w:rPr>
                <w:rFonts w:ascii="Times New Roman" w:hAnsi="Times New Roman" w:cs="Times New Roman"/>
                <w:sz w:val="24"/>
                <w:szCs w:val="24"/>
              </w:rPr>
            </w:pPr>
            <w:r w:rsidRPr="006E2F89">
              <w:rPr>
                <w:rFonts w:ascii="Times New Roman" w:hAnsi="Times New Roman" w:cs="Times New Roman"/>
                <w:sz w:val="24"/>
                <w:szCs w:val="24"/>
              </w:rPr>
              <w:t>30,5</w:t>
            </w:r>
          </w:p>
        </w:tc>
      </w:tr>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6</w:t>
            </w:r>
          </w:p>
        </w:tc>
        <w:tc>
          <w:tcPr>
            <w:tcW w:w="3773"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t xml:space="preserve">Удельный вес граждан пожилого возраста и инвалидов (взрослых и детей), получивших услуги в негосударственных организациях социального обслуживания, в </w:t>
            </w:r>
            <w:r w:rsidRPr="006E2F89">
              <w:rPr>
                <w:rFonts w:ascii="Times New Roman" w:hAnsi="Times New Roman"/>
                <w:sz w:val="24"/>
                <w:szCs w:val="24"/>
              </w:rPr>
              <w:lastRenderedPageBreak/>
              <w:t>общей численности граждан пожилого возраста и инвалидов (взрослых и детей), получивших услуги в организациях социального обслуживания всех форм собственности</w:t>
            </w:r>
          </w:p>
        </w:tc>
        <w:tc>
          <w:tcPr>
            <w:tcW w:w="147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lastRenderedPageBreak/>
              <w:t>%</w:t>
            </w:r>
          </w:p>
        </w:tc>
        <w:tc>
          <w:tcPr>
            <w:tcW w:w="1701"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4,0</w:t>
            </w:r>
          </w:p>
        </w:tc>
        <w:tc>
          <w:tcPr>
            <w:tcW w:w="2374" w:type="dxa"/>
          </w:tcPr>
          <w:p w:rsidR="00E34F45" w:rsidRPr="006E2F89" w:rsidRDefault="00E34F45" w:rsidP="008D1E0D">
            <w:pPr>
              <w:jc w:val="center"/>
              <w:rPr>
                <w:rFonts w:ascii="Times New Roman" w:hAnsi="Times New Roman"/>
                <w:sz w:val="24"/>
                <w:szCs w:val="24"/>
              </w:rPr>
            </w:pPr>
            <w:r w:rsidRPr="006E2F89">
              <w:rPr>
                <w:rFonts w:ascii="Times New Roman" w:hAnsi="Times New Roman"/>
                <w:sz w:val="24"/>
                <w:szCs w:val="24"/>
              </w:rPr>
              <w:t>3,4</w:t>
            </w:r>
          </w:p>
        </w:tc>
      </w:tr>
      <w:tr w:rsidR="00E34F45" w:rsidRPr="006E2F89" w:rsidTr="008D1E0D">
        <w:tc>
          <w:tcPr>
            <w:tcW w:w="534" w:type="dxa"/>
          </w:tcPr>
          <w:p w:rsidR="00E34F45" w:rsidRPr="006E2F89" w:rsidRDefault="00E34F45" w:rsidP="008D1E0D">
            <w:pPr>
              <w:jc w:val="both"/>
              <w:rPr>
                <w:rFonts w:ascii="Times New Roman" w:hAnsi="Times New Roman"/>
                <w:sz w:val="24"/>
                <w:szCs w:val="24"/>
              </w:rPr>
            </w:pPr>
            <w:r w:rsidRPr="006E2F89">
              <w:rPr>
                <w:rFonts w:ascii="Times New Roman" w:hAnsi="Times New Roman"/>
                <w:sz w:val="24"/>
                <w:szCs w:val="24"/>
              </w:rPr>
              <w:lastRenderedPageBreak/>
              <w:t>7</w:t>
            </w:r>
          </w:p>
        </w:tc>
        <w:tc>
          <w:tcPr>
            <w:tcW w:w="3773" w:type="dxa"/>
            <w:vAlign w:val="center"/>
          </w:tcPr>
          <w:p w:rsidR="00E34F45" w:rsidRPr="006E2F89" w:rsidRDefault="00E34F45" w:rsidP="008D1E0D">
            <w:pPr>
              <w:pStyle w:val="ConsPlusNormal0"/>
              <w:ind w:firstLine="55"/>
              <w:jc w:val="both"/>
              <w:rPr>
                <w:rFonts w:ascii="Times New Roman" w:hAnsi="Times New Roman" w:cs="Times New Roman"/>
                <w:sz w:val="24"/>
                <w:szCs w:val="24"/>
              </w:rPr>
            </w:pPr>
            <w:r w:rsidRPr="006E2F89">
              <w:rPr>
                <w:rFonts w:ascii="Times New Roman" w:hAnsi="Times New Roman" w:cs="Times New Roman"/>
                <w:sz w:val="24"/>
                <w:szCs w:val="24"/>
              </w:rPr>
              <w:t>Удельный вес негосударственных организаций, оказывающих социальные услуги, от общего количества организаций всех форм собственности</w:t>
            </w:r>
          </w:p>
        </w:tc>
        <w:tc>
          <w:tcPr>
            <w:tcW w:w="1471" w:type="dxa"/>
            <w:vAlign w:val="center"/>
          </w:tcPr>
          <w:p w:rsidR="00E34F45" w:rsidRPr="006E2F89" w:rsidRDefault="00E34F45" w:rsidP="008D1E0D">
            <w:pPr>
              <w:pStyle w:val="ConsPlusNormal0"/>
              <w:ind w:hanging="140"/>
              <w:jc w:val="center"/>
              <w:rPr>
                <w:rFonts w:ascii="Times New Roman" w:hAnsi="Times New Roman" w:cs="Times New Roman"/>
                <w:sz w:val="24"/>
                <w:szCs w:val="24"/>
              </w:rPr>
            </w:pPr>
            <w:r w:rsidRPr="006E2F89">
              <w:rPr>
                <w:rFonts w:ascii="Times New Roman" w:hAnsi="Times New Roman" w:cs="Times New Roman"/>
                <w:sz w:val="24"/>
                <w:szCs w:val="24"/>
              </w:rPr>
              <w:t>%</w:t>
            </w:r>
          </w:p>
        </w:tc>
        <w:tc>
          <w:tcPr>
            <w:tcW w:w="1701" w:type="dxa"/>
          </w:tcPr>
          <w:p w:rsidR="00E34F45" w:rsidRPr="006E2F89" w:rsidRDefault="00E34F45" w:rsidP="008D1E0D">
            <w:pPr>
              <w:pStyle w:val="ConsPlusNormal0"/>
              <w:jc w:val="center"/>
              <w:rPr>
                <w:rFonts w:ascii="Times New Roman" w:hAnsi="Times New Roman" w:cs="Times New Roman"/>
                <w:sz w:val="24"/>
                <w:szCs w:val="24"/>
              </w:rPr>
            </w:pPr>
          </w:p>
          <w:p w:rsidR="00E34F45" w:rsidRPr="006E2F89" w:rsidRDefault="00E34F45" w:rsidP="008D1E0D">
            <w:pPr>
              <w:pStyle w:val="ConsPlusNormal0"/>
              <w:jc w:val="center"/>
              <w:rPr>
                <w:rFonts w:ascii="Times New Roman" w:hAnsi="Times New Roman" w:cs="Times New Roman"/>
                <w:sz w:val="24"/>
                <w:szCs w:val="24"/>
              </w:rPr>
            </w:pPr>
          </w:p>
          <w:p w:rsidR="00E34F45" w:rsidRPr="006E2F89" w:rsidRDefault="00E34F45" w:rsidP="008D1E0D">
            <w:pPr>
              <w:pStyle w:val="ConsPlusNormal0"/>
              <w:jc w:val="center"/>
              <w:rPr>
                <w:rFonts w:ascii="Times New Roman" w:hAnsi="Times New Roman" w:cs="Times New Roman"/>
                <w:sz w:val="24"/>
                <w:szCs w:val="24"/>
              </w:rPr>
            </w:pPr>
          </w:p>
          <w:p w:rsidR="00E34F45" w:rsidRPr="006E2F89" w:rsidRDefault="00E34F45" w:rsidP="008D1E0D">
            <w:pPr>
              <w:pStyle w:val="ConsPlusNormal0"/>
              <w:ind w:hanging="108"/>
              <w:jc w:val="center"/>
              <w:rPr>
                <w:rFonts w:ascii="Times New Roman" w:hAnsi="Times New Roman" w:cs="Times New Roman"/>
                <w:sz w:val="24"/>
                <w:szCs w:val="24"/>
              </w:rPr>
            </w:pPr>
            <w:r w:rsidRPr="006E2F89">
              <w:rPr>
                <w:rFonts w:ascii="Times New Roman" w:hAnsi="Times New Roman" w:cs="Times New Roman"/>
                <w:sz w:val="24"/>
                <w:szCs w:val="24"/>
              </w:rPr>
              <w:t>8,8</w:t>
            </w:r>
          </w:p>
        </w:tc>
        <w:tc>
          <w:tcPr>
            <w:tcW w:w="2374" w:type="dxa"/>
            <w:vAlign w:val="center"/>
          </w:tcPr>
          <w:p w:rsidR="00E34F45" w:rsidRPr="006E2F89" w:rsidRDefault="00E34F45" w:rsidP="008D1E0D">
            <w:pPr>
              <w:pStyle w:val="ConsPlusNormal0"/>
              <w:ind w:hanging="108"/>
              <w:jc w:val="center"/>
              <w:rPr>
                <w:rFonts w:ascii="Times New Roman" w:hAnsi="Times New Roman" w:cs="Times New Roman"/>
                <w:sz w:val="24"/>
                <w:szCs w:val="24"/>
              </w:rPr>
            </w:pPr>
            <w:r w:rsidRPr="006E2F89">
              <w:rPr>
                <w:rFonts w:ascii="Times New Roman" w:hAnsi="Times New Roman" w:cs="Times New Roman"/>
                <w:sz w:val="24"/>
                <w:szCs w:val="24"/>
              </w:rPr>
              <w:t>17,4</w:t>
            </w:r>
          </w:p>
        </w:tc>
      </w:tr>
    </w:tbl>
    <w:p w:rsidR="00E34F45" w:rsidRDefault="00E34F45" w:rsidP="00290DF8">
      <w:pPr>
        <w:tabs>
          <w:tab w:val="num" w:pos="0"/>
        </w:tabs>
        <w:spacing w:after="0"/>
        <w:jc w:val="both"/>
        <w:rPr>
          <w:rFonts w:ascii="Times New Roman" w:hAnsi="Times New Roman"/>
          <w:b/>
          <w:sz w:val="28"/>
          <w:szCs w:val="28"/>
        </w:rPr>
      </w:pPr>
    </w:p>
    <w:p w:rsidR="00F012D4" w:rsidRDefault="00F012D4" w:rsidP="00F012D4">
      <w:pPr>
        <w:spacing w:after="0"/>
        <w:jc w:val="both"/>
        <w:rPr>
          <w:rFonts w:ascii="Times New Roman" w:hAnsi="Times New Roman"/>
          <w:sz w:val="28"/>
          <w:szCs w:val="28"/>
        </w:rPr>
      </w:pPr>
      <w:r>
        <w:rPr>
          <w:rFonts w:ascii="Times New Roman" w:hAnsi="Times New Roman"/>
          <w:sz w:val="28"/>
          <w:szCs w:val="28"/>
        </w:rPr>
        <w:tab/>
      </w:r>
      <w:r w:rsidRPr="00E71369">
        <w:rPr>
          <w:rFonts w:ascii="Times New Roman" w:hAnsi="Times New Roman"/>
          <w:sz w:val="28"/>
          <w:szCs w:val="28"/>
        </w:rPr>
        <w:t xml:space="preserve">В соответствии с </w:t>
      </w:r>
      <w:r>
        <w:rPr>
          <w:rFonts w:ascii="Times New Roman" w:hAnsi="Times New Roman"/>
          <w:sz w:val="28"/>
          <w:szCs w:val="28"/>
        </w:rPr>
        <w:t xml:space="preserve">пунктом 4 перечня Поручений по итогам совещания Президента Российской Федерации с членами Правительства Российской Федерации 11 января 2017 года №Пр-161 </w:t>
      </w:r>
      <w:r w:rsidRPr="00E71369">
        <w:rPr>
          <w:rFonts w:ascii="Times New Roman" w:hAnsi="Times New Roman"/>
          <w:sz w:val="28"/>
          <w:szCs w:val="28"/>
        </w:rPr>
        <w:t xml:space="preserve">в 2017 году </w:t>
      </w:r>
      <w:r>
        <w:rPr>
          <w:rFonts w:ascii="Times New Roman" w:hAnsi="Times New Roman"/>
          <w:sz w:val="28"/>
          <w:szCs w:val="28"/>
        </w:rPr>
        <w:t xml:space="preserve">Минсоцзащиты Республики </w:t>
      </w:r>
      <w:proofErr w:type="gramStart"/>
      <w:r>
        <w:rPr>
          <w:rFonts w:ascii="Times New Roman" w:hAnsi="Times New Roman"/>
          <w:sz w:val="28"/>
          <w:szCs w:val="28"/>
        </w:rPr>
        <w:t xml:space="preserve">Карелия </w:t>
      </w:r>
      <w:r w:rsidRPr="00E71369">
        <w:rPr>
          <w:rFonts w:ascii="Times New Roman" w:hAnsi="Times New Roman"/>
          <w:sz w:val="28"/>
          <w:szCs w:val="28"/>
        </w:rPr>
        <w:t>достигнут показатель</w:t>
      </w:r>
      <w:proofErr w:type="gramEnd"/>
      <w:r w:rsidRPr="00E71369">
        <w:rPr>
          <w:rFonts w:ascii="Times New Roman" w:hAnsi="Times New Roman"/>
          <w:sz w:val="28"/>
          <w:szCs w:val="28"/>
        </w:rPr>
        <w:t xml:space="preserve"> 100 %</w:t>
      </w:r>
      <w:r>
        <w:rPr>
          <w:rFonts w:ascii="Times New Roman" w:hAnsi="Times New Roman"/>
          <w:sz w:val="28"/>
          <w:szCs w:val="28"/>
        </w:rPr>
        <w:t xml:space="preserve"> охвата учреждений социального обслуживания независимой оценкой качества. </w:t>
      </w:r>
    </w:p>
    <w:p w:rsidR="00F012D4" w:rsidRPr="0092439D" w:rsidRDefault="00F012D4" w:rsidP="00F012D4">
      <w:pPr>
        <w:spacing w:after="0"/>
        <w:jc w:val="both"/>
        <w:rPr>
          <w:rFonts w:ascii="Times New Roman" w:hAnsi="Times New Roman"/>
          <w:sz w:val="28"/>
          <w:szCs w:val="28"/>
        </w:rPr>
      </w:pPr>
      <w:r>
        <w:rPr>
          <w:rFonts w:ascii="Times New Roman" w:hAnsi="Times New Roman"/>
          <w:sz w:val="28"/>
          <w:szCs w:val="28"/>
        </w:rPr>
        <w:tab/>
      </w:r>
      <w:r w:rsidRPr="00FA5EB2">
        <w:rPr>
          <w:rFonts w:ascii="Times New Roman" w:eastAsia="Times New Roman" w:hAnsi="Times New Roman"/>
          <w:sz w:val="28"/>
          <w:szCs w:val="28"/>
          <w:lang w:eastAsia="ru-RU"/>
        </w:rPr>
        <w:t>Мин</w:t>
      </w:r>
      <w:r>
        <w:rPr>
          <w:rFonts w:ascii="Times New Roman" w:eastAsia="Times New Roman" w:hAnsi="Times New Roman"/>
          <w:sz w:val="28"/>
          <w:szCs w:val="28"/>
          <w:lang w:eastAsia="ru-RU"/>
        </w:rPr>
        <w:t xml:space="preserve">истерством </w:t>
      </w:r>
      <w:r w:rsidRPr="00FA5EB2">
        <w:rPr>
          <w:rFonts w:ascii="Times New Roman" w:eastAsia="Times New Roman" w:hAnsi="Times New Roman"/>
          <w:sz w:val="28"/>
          <w:szCs w:val="28"/>
          <w:lang w:eastAsia="ru-RU"/>
        </w:rPr>
        <w:t xml:space="preserve">совместно с Карельским региональным общественным благотворительным фондом «Центр развития молодежных и общественных инициатив» проведена </w:t>
      </w:r>
      <w:r w:rsidRPr="005822B3">
        <w:rPr>
          <w:rFonts w:ascii="Times New Roman" w:eastAsia="Times New Roman" w:hAnsi="Times New Roman"/>
          <w:b/>
          <w:sz w:val="28"/>
          <w:szCs w:val="28"/>
          <w:lang w:eastAsia="ru-RU"/>
        </w:rPr>
        <w:t xml:space="preserve">независимая оценка качества 22 организаций социального обслуживания. </w:t>
      </w:r>
      <w:r w:rsidRPr="00FA5EB2">
        <w:rPr>
          <w:rFonts w:ascii="Times New Roman" w:eastAsia="Times New Roman" w:hAnsi="Times New Roman"/>
          <w:sz w:val="28"/>
          <w:szCs w:val="28"/>
          <w:lang w:eastAsia="ru-RU"/>
        </w:rPr>
        <w:t>Результаты независимой оценки качества утверждены на заседании Общественного совета при Минсоцзащиты Республики Карелия. Все организации признаны прошедшими процедуру оценки качества, для каждой организации социального обслуживания подготовлены рекомендации по улучшению качества социальных услуг, разработаны планы по улучшению качества предоставляемых социальных услуг.</w:t>
      </w:r>
    </w:p>
    <w:p w:rsidR="00573D81" w:rsidRPr="0091587E" w:rsidRDefault="00573D81" w:rsidP="00573D81">
      <w:pPr>
        <w:autoSpaceDE w:val="0"/>
        <w:autoSpaceDN w:val="0"/>
        <w:adjustRightInd w:val="0"/>
        <w:spacing w:after="0"/>
        <w:ind w:firstLine="709"/>
        <w:jc w:val="both"/>
        <w:rPr>
          <w:rFonts w:ascii="Times New Roman" w:hAnsi="Times New Roman"/>
          <w:sz w:val="28"/>
          <w:szCs w:val="28"/>
        </w:rPr>
      </w:pPr>
      <w:proofErr w:type="gramStart"/>
      <w:r w:rsidRPr="002F5D70">
        <w:rPr>
          <w:rFonts w:ascii="Times New Roman" w:hAnsi="Times New Roman"/>
          <w:sz w:val="28"/>
          <w:szCs w:val="28"/>
        </w:rPr>
        <w:t xml:space="preserve">В соответствии с Федеральным законом от 26 декабря 2008 года </w:t>
      </w:r>
      <w:r w:rsidRPr="002F5D70">
        <w:rPr>
          <w:rFonts w:ascii="Times New Roman" w:hAnsi="Times New Roman"/>
          <w:sz w:val="28"/>
          <w:szCs w:val="28"/>
        </w:rPr>
        <w:b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2017 году проведены плановые проверки </w:t>
      </w:r>
      <w:r>
        <w:rPr>
          <w:rFonts w:ascii="Times New Roman" w:hAnsi="Times New Roman"/>
          <w:sz w:val="28"/>
          <w:szCs w:val="28"/>
        </w:rPr>
        <w:t>5</w:t>
      </w:r>
      <w:r w:rsidRPr="002F5D70">
        <w:rPr>
          <w:rFonts w:ascii="Times New Roman" w:hAnsi="Times New Roman"/>
          <w:color w:val="FF0000"/>
          <w:sz w:val="28"/>
          <w:szCs w:val="28"/>
        </w:rPr>
        <w:t xml:space="preserve"> </w:t>
      </w:r>
      <w:r w:rsidRPr="0091587E">
        <w:rPr>
          <w:rFonts w:ascii="Times New Roman" w:hAnsi="Times New Roman"/>
          <w:sz w:val="28"/>
          <w:szCs w:val="28"/>
        </w:rPr>
        <w:t>организаций</w:t>
      </w:r>
      <w:r w:rsidRPr="002F5D70">
        <w:rPr>
          <w:rFonts w:ascii="Times New Roman" w:hAnsi="Times New Roman"/>
          <w:color w:val="FF0000"/>
          <w:sz w:val="28"/>
          <w:szCs w:val="28"/>
        </w:rPr>
        <w:t xml:space="preserve"> </w:t>
      </w:r>
      <w:r w:rsidRPr="002F5D70">
        <w:rPr>
          <w:rFonts w:ascii="Times New Roman" w:hAnsi="Times New Roman"/>
          <w:sz w:val="28"/>
          <w:szCs w:val="28"/>
        </w:rPr>
        <w:t xml:space="preserve">социального обслуживания, состоящих в реестре поставщиков социальных услуг в </w:t>
      </w:r>
      <w:r w:rsidRPr="0091587E">
        <w:rPr>
          <w:rFonts w:ascii="Times New Roman" w:hAnsi="Times New Roman"/>
          <w:sz w:val="28"/>
          <w:szCs w:val="28"/>
        </w:rPr>
        <w:t>Республике Карелия (в 2016 году - 13 организаций).</w:t>
      </w:r>
      <w:proofErr w:type="gramEnd"/>
      <w:r w:rsidRPr="0091587E">
        <w:rPr>
          <w:rFonts w:ascii="Times New Roman" w:hAnsi="Times New Roman"/>
          <w:sz w:val="28"/>
          <w:szCs w:val="28"/>
        </w:rPr>
        <w:t xml:space="preserve"> Всего в ходе проверок выявлено 31 нарушение требований законодательства Российской Федерации и Республики Карелия в сфере социального обслуживания, по состоянию на 31 декабря 2017 года устранено </w:t>
      </w:r>
      <w:r>
        <w:rPr>
          <w:rFonts w:ascii="Times New Roman" w:hAnsi="Times New Roman"/>
          <w:sz w:val="28"/>
          <w:szCs w:val="28"/>
        </w:rPr>
        <w:t>30</w:t>
      </w:r>
      <w:r w:rsidRPr="0091587E">
        <w:rPr>
          <w:rFonts w:ascii="Times New Roman" w:hAnsi="Times New Roman"/>
          <w:sz w:val="28"/>
          <w:szCs w:val="28"/>
        </w:rPr>
        <w:t xml:space="preserve"> нарушени</w:t>
      </w:r>
      <w:r>
        <w:rPr>
          <w:rFonts w:ascii="Times New Roman" w:hAnsi="Times New Roman"/>
          <w:sz w:val="28"/>
          <w:szCs w:val="28"/>
        </w:rPr>
        <w:t>й</w:t>
      </w:r>
      <w:r w:rsidRPr="0091587E">
        <w:rPr>
          <w:rFonts w:ascii="Times New Roman" w:hAnsi="Times New Roman"/>
          <w:sz w:val="28"/>
          <w:szCs w:val="28"/>
        </w:rPr>
        <w:t>.</w:t>
      </w:r>
    </w:p>
    <w:p w:rsidR="001C0AE7" w:rsidRDefault="001C0AE7" w:rsidP="00C204FB">
      <w:pPr>
        <w:tabs>
          <w:tab w:val="num" w:pos="0"/>
        </w:tabs>
        <w:spacing w:after="0"/>
        <w:jc w:val="both"/>
        <w:rPr>
          <w:rFonts w:ascii="Times New Roman" w:hAnsi="Times New Roman"/>
          <w:sz w:val="28"/>
          <w:szCs w:val="28"/>
        </w:rPr>
      </w:pPr>
    </w:p>
    <w:p w:rsidR="00C204FB" w:rsidRDefault="009E4DC2" w:rsidP="00C204FB">
      <w:pPr>
        <w:tabs>
          <w:tab w:val="num" w:pos="0"/>
        </w:tabs>
        <w:spacing w:after="0"/>
        <w:jc w:val="both"/>
        <w:rPr>
          <w:rFonts w:ascii="Times New Roman" w:hAnsi="Times New Roman"/>
          <w:b/>
          <w:sz w:val="28"/>
          <w:szCs w:val="28"/>
        </w:rPr>
      </w:pPr>
      <w:r w:rsidRPr="009E4DC2">
        <w:rPr>
          <w:rFonts w:ascii="Times New Roman" w:hAnsi="Times New Roman"/>
          <w:b/>
          <w:sz w:val="28"/>
          <w:szCs w:val="28"/>
        </w:rPr>
        <w:t>Слайд</w:t>
      </w:r>
    </w:p>
    <w:p w:rsidR="00CD2882" w:rsidRDefault="00CD2882" w:rsidP="004E0C5C">
      <w:pPr>
        <w:tabs>
          <w:tab w:val="num" w:pos="0"/>
        </w:tabs>
        <w:spacing w:after="0"/>
        <w:ind w:firstLine="567"/>
        <w:jc w:val="both"/>
        <w:rPr>
          <w:rFonts w:ascii="Times New Roman" w:hAnsi="Times New Roman"/>
          <w:sz w:val="28"/>
          <w:szCs w:val="28"/>
        </w:rPr>
      </w:pPr>
      <w:proofErr w:type="gramStart"/>
      <w:r w:rsidRPr="00E029CC">
        <w:rPr>
          <w:rFonts w:ascii="Times New Roman" w:hAnsi="Times New Roman"/>
          <w:sz w:val="28"/>
          <w:szCs w:val="28"/>
        </w:rPr>
        <w:t>В 2017 году численность детей-сирот и детей, оставшихся без попечения родителей, находящихся под опекой, попечительством, в приемных семьях, в семьях патронатных воспитателей, на которых произведена ежемесячная денежная выплата на содержание, составила 1819 чел., численность детей-</w:t>
      </w:r>
      <w:r w:rsidRPr="00E029CC">
        <w:rPr>
          <w:rFonts w:ascii="Times New Roman" w:hAnsi="Times New Roman"/>
          <w:sz w:val="28"/>
          <w:szCs w:val="28"/>
        </w:rPr>
        <w:lastRenderedPageBreak/>
        <w:t>сирот и детей, оставшихся без попечения родителей, находящихся под опекой, попечительством, в приемных семьях, в семьях патронатных воспитателей, на которых выплачено вознаграждение – 1286 чел., численность подопечных</w:t>
      </w:r>
      <w:proofErr w:type="gramEnd"/>
      <w:r w:rsidRPr="00E029CC">
        <w:rPr>
          <w:rFonts w:ascii="Times New Roman" w:hAnsi="Times New Roman"/>
          <w:sz w:val="28"/>
          <w:szCs w:val="28"/>
        </w:rPr>
        <w:t>, достигших 18 лет и продолжающих обучение в общеобразовательной организации по общеобразовательной программе, проживающих в семье бывшего опекуна, -  12 человек.</w:t>
      </w:r>
    </w:p>
    <w:p w:rsidR="00C204FB" w:rsidRDefault="00C204FB" w:rsidP="00CD2882">
      <w:pPr>
        <w:tabs>
          <w:tab w:val="num" w:pos="0"/>
        </w:tabs>
        <w:spacing w:after="0"/>
        <w:ind w:firstLine="567"/>
        <w:jc w:val="both"/>
        <w:rPr>
          <w:rFonts w:ascii="Times New Roman" w:hAnsi="Times New Roman"/>
          <w:b/>
          <w:sz w:val="28"/>
          <w:szCs w:val="28"/>
        </w:rPr>
      </w:pPr>
      <w:r w:rsidRPr="00C204FB">
        <w:rPr>
          <w:rFonts w:ascii="Times New Roman" w:hAnsi="Times New Roman"/>
          <w:sz w:val="28"/>
          <w:szCs w:val="28"/>
        </w:rPr>
        <w:t>В 2017 году состоялось совместное заседание Коллегии</w:t>
      </w:r>
      <w:r>
        <w:rPr>
          <w:rFonts w:ascii="Times New Roman" w:hAnsi="Times New Roman"/>
          <w:sz w:val="28"/>
          <w:szCs w:val="28"/>
        </w:rPr>
        <w:t xml:space="preserve"> Прокуратуры Республики Карелия и Министерства социально защиты, труда и занятости республики Карелия по итогам проведенной Прокуратурой Республики Карелия проверки исполнения органами опеки и попечительства законодательства о защите прав и законных интересов несовершеннолетних при установлении над ними опеки и попечительства. </w:t>
      </w:r>
    </w:p>
    <w:p w:rsidR="00B74A46" w:rsidRPr="00B74A46" w:rsidRDefault="00C204FB" w:rsidP="00C204FB">
      <w:pPr>
        <w:spacing w:after="0"/>
        <w:ind w:firstLine="851"/>
        <w:jc w:val="both"/>
        <w:rPr>
          <w:rFonts w:ascii="Times New Roman" w:hAnsi="Times New Roman"/>
          <w:sz w:val="28"/>
          <w:szCs w:val="28"/>
        </w:rPr>
      </w:pPr>
      <w:r w:rsidRPr="00C204FB">
        <w:rPr>
          <w:rFonts w:ascii="Times New Roman" w:hAnsi="Times New Roman"/>
          <w:sz w:val="28"/>
          <w:szCs w:val="28"/>
        </w:rPr>
        <w:t xml:space="preserve">В целях усиления </w:t>
      </w:r>
      <w:proofErr w:type="gramStart"/>
      <w:r w:rsidRPr="00C204FB">
        <w:rPr>
          <w:rFonts w:ascii="Times New Roman" w:hAnsi="Times New Roman"/>
          <w:sz w:val="28"/>
          <w:szCs w:val="28"/>
        </w:rPr>
        <w:t>контроля за</w:t>
      </w:r>
      <w:proofErr w:type="gramEnd"/>
      <w:r w:rsidRPr="00C204FB">
        <w:rPr>
          <w:rFonts w:ascii="Times New Roman" w:hAnsi="Times New Roman"/>
          <w:sz w:val="28"/>
          <w:szCs w:val="28"/>
        </w:rPr>
        <w:t xml:space="preserve"> исполнением органами местного самоуправления  переданных государственных полномочий Минсоцтрудом Республики Карелия в течение 2017 года осуществлены плановые и внеплановые проверки администраций Кондопожского, Пудожского, Лоухского, Кемского, Олонецкого, Сегежского, Сортавальского  муниципальных районов и Петрозаводского городского округа. По фактам выявленных нарушений главам администраций направлены предписания. </w:t>
      </w:r>
      <w:r w:rsidR="00B74A46">
        <w:rPr>
          <w:rFonts w:ascii="Times New Roman" w:hAnsi="Times New Roman"/>
          <w:sz w:val="28"/>
          <w:szCs w:val="28"/>
        </w:rPr>
        <w:tab/>
        <w:t xml:space="preserve">В утвержденный план проверок на 2018 </w:t>
      </w:r>
      <w:r w:rsidR="00B74A46" w:rsidRPr="00683808">
        <w:rPr>
          <w:rFonts w:ascii="Times New Roman" w:hAnsi="Times New Roman"/>
          <w:sz w:val="28"/>
          <w:szCs w:val="28"/>
        </w:rPr>
        <w:t>год включены проверки всех</w:t>
      </w:r>
      <w:r w:rsidR="00B74A46">
        <w:rPr>
          <w:sz w:val="28"/>
          <w:szCs w:val="28"/>
        </w:rPr>
        <w:t xml:space="preserve"> </w:t>
      </w:r>
      <w:r w:rsidR="00B74A46" w:rsidRPr="00B74A46">
        <w:rPr>
          <w:rFonts w:ascii="Times New Roman" w:hAnsi="Times New Roman"/>
          <w:sz w:val="28"/>
          <w:szCs w:val="28"/>
        </w:rPr>
        <w:t>муниципальных районов и городских округов, в отношении которых в 2017 году проверки не были проведены.</w:t>
      </w:r>
    </w:p>
    <w:p w:rsidR="00B74A46" w:rsidRPr="00B74A46" w:rsidRDefault="00C204FB" w:rsidP="00B74A46">
      <w:pPr>
        <w:spacing w:after="0"/>
        <w:ind w:firstLine="851"/>
        <w:jc w:val="both"/>
        <w:rPr>
          <w:rFonts w:ascii="Times New Roman" w:hAnsi="Times New Roman"/>
          <w:sz w:val="28"/>
          <w:szCs w:val="28"/>
        </w:rPr>
      </w:pPr>
      <w:r w:rsidRPr="00C204FB">
        <w:rPr>
          <w:rFonts w:ascii="Times New Roman" w:hAnsi="Times New Roman"/>
          <w:sz w:val="28"/>
          <w:szCs w:val="28"/>
        </w:rPr>
        <w:t>Министерством усилены меры по соблюдению требований законодательства, в том числе по обработке и хранению документированной информации о детях-сиротах, детях, оставшихся без попечения родителей</w:t>
      </w:r>
      <w:r w:rsidR="00B74A46">
        <w:rPr>
          <w:rFonts w:ascii="Times New Roman" w:hAnsi="Times New Roman"/>
          <w:sz w:val="28"/>
          <w:szCs w:val="28"/>
        </w:rPr>
        <w:t>.</w:t>
      </w:r>
      <w:r w:rsidR="00B74A46">
        <w:rPr>
          <w:rFonts w:ascii="Times New Roman" w:hAnsi="Times New Roman"/>
          <w:sz w:val="28"/>
          <w:szCs w:val="28"/>
        </w:rPr>
        <w:tab/>
      </w:r>
      <w:r w:rsidR="00B74A46" w:rsidRPr="00B74A46">
        <w:rPr>
          <w:rFonts w:ascii="Times New Roman" w:hAnsi="Times New Roman"/>
          <w:sz w:val="28"/>
          <w:szCs w:val="28"/>
        </w:rPr>
        <w:t xml:space="preserve">Региональным оператором государственного банка данных о детях, оставшихся без попечения родителей, в Республике Карелия (далее – региональный оператор) обеспечивается соблюдение требований законодательства, в том числе по обработке и хранению документированной информации о детях-сиротах, детях, оставшихся без попечения родителей (далее – дети-сироты), и гражданах. Указанные сведения размещены в железных закрывающихся шкафах. </w:t>
      </w:r>
    </w:p>
    <w:p w:rsidR="00B74A46" w:rsidRPr="00B74A46" w:rsidRDefault="00B74A46" w:rsidP="00B74A46">
      <w:pPr>
        <w:spacing w:after="0"/>
        <w:ind w:firstLine="851"/>
        <w:jc w:val="both"/>
        <w:rPr>
          <w:rFonts w:ascii="Times New Roman" w:hAnsi="Times New Roman"/>
          <w:sz w:val="28"/>
          <w:szCs w:val="28"/>
        </w:rPr>
      </w:pPr>
      <w:r w:rsidRPr="00B74A46">
        <w:rPr>
          <w:rFonts w:ascii="Times New Roman" w:hAnsi="Times New Roman"/>
          <w:sz w:val="28"/>
          <w:szCs w:val="28"/>
        </w:rPr>
        <w:t xml:space="preserve">Под постоянным контролем находится вопрос своевременного и качественного предоставления органами местного самоуправления сведений о детях-сиротах, в том числе необходимых для заполнения анкеты детей. </w:t>
      </w:r>
    </w:p>
    <w:p w:rsidR="004E0C5C" w:rsidRDefault="004E0C5C" w:rsidP="004E0C5C">
      <w:pPr>
        <w:jc w:val="both"/>
        <w:rPr>
          <w:rFonts w:ascii="Times New Roman" w:hAnsi="Times New Roman"/>
          <w:sz w:val="28"/>
          <w:szCs w:val="28"/>
        </w:rPr>
      </w:pPr>
    </w:p>
    <w:p w:rsidR="00E03C64" w:rsidRPr="00736E1B" w:rsidRDefault="00E03C64" w:rsidP="004E0C5C">
      <w:pPr>
        <w:ind w:firstLine="567"/>
        <w:jc w:val="both"/>
        <w:rPr>
          <w:rFonts w:ascii="Times New Roman" w:hAnsi="Times New Roman"/>
          <w:b/>
          <w:sz w:val="28"/>
          <w:szCs w:val="28"/>
        </w:rPr>
      </w:pPr>
      <w:r w:rsidRPr="00736E1B">
        <w:rPr>
          <w:rFonts w:ascii="Times New Roman" w:hAnsi="Times New Roman"/>
          <w:b/>
          <w:sz w:val="28"/>
          <w:szCs w:val="28"/>
        </w:rPr>
        <w:t>Слайд</w:t>
      </w:r>
    </w:p>
    <w:p w:rsidR="00531E33" w:rsidRDefault="00E03C64" w:rsidP="00531E33">
      <w:pPr>
        <w:spacing w:after="0"/>
        <w:ind w:firstLine="709"/>
        <w:jc w:val="both"/>
        <w:rPr>
          <w:rFonts w:ascii="Times New Roman" w:hAnsi="Times New Roman"/>
          <w:sz w:val="28"/>
          <w:szCs w:val="28"/>
        </w:rPr>
      </w:pPr>
      <w:r>
        <w:rPr>
          <w:rFonts w:ascii="Times New Roman" w:hAnsi="Times New Roman"/>
          <w:sz w:val="28"/>
          <w:szCs w:val="28"/>
        </w:rPr>
        <w:lastRenderedPageBreak/>
        <w:t xml:space="preserve">Одним из ключевых мероприятий, направленных на </w:t>
      </w:r>
      <w:r w:rsidRPr="00A53B37">
        <w:rPr>
          <w:rFonts w:ascii="Times New Roman" w:hAnsi="Times New Roman"/>
          <w:color w:val="000000"/>
          <w:sz w:val="28"/>
          <w:szCs w:val="28"/>
          <w:shd w:val="clear" w:color="auto" w:fill="FFFFFF"/>
        </w:rPr>
        <w:t>деинституционализации детей-сирот</w:t>
      </w:r>
      <w:r>
        <w:rPr>
          <w:rFonts w:ascii="Times New Roman" w:hAnsi="Times New Roman"/>
          <w:color w:val="000000"/>
          <w:sz w:val="28"/>
          <w:szCs w:val="28"/>
          <w:shd w:val="clear" w:color="auto" w:fill="FFFFFF"/>
        </w:rPr>
        <w:t xml:space="preserve"> в Республике Карелия стала реализация </w:t>
      </w:r>
      <w:r w:rsidRPr="00A53B37">
        <w:rPr>
          <w:rFonts w:ascii="Times New Roman" w:hAnsi="Times New Roman"/>
          <w:color w:val="000000"/>
          <w:sz w:val="28"/>
          <w:szCs w:val="28"/>
          <w:shd w:val="clear" w:color="auto" w:fill="FFFFFF"/>
        </w:rPr>
        <w:t>программы «Семья для ребенка»</w:t>
      </w:r>
      <w:r>
        <w:rPr>
          <w:rFonts w:ascii="Times New Roman" w:hAnsi="Times New Roman"/>
          <w:color w:val="000000"/>
          <w:sz w:val="28"/>
          <w:szCs w:val="28"/>
          <w:shd w:val="clear" w:color="auto" w:fill="FFFFFF"/>
        </w:rPr>
        <w:t xml:space="preserve"> начавшаяся в</w:t>
      </w:r>
      <w:r w:rsidRPr="00A53B37">
        <w:rPr>
          <w:rFonts w:ascii="Times New Roman" w:hAnsi="Times New Roman"/>
          <w:color w:val="000000"/>
          <w:sz w:val="28"/>
          <w:szCs w:val="28"/>
          <w:shd w:val="clear" w:color="auto" w:fill="FFFFFF"/>
        </w:rPr>
        <w:t xml:space="preserve">о исполнение Протокола о намерениях от 23 марта 2017 года, подписанного </w:t>
      </w:r>
      <w:r w:rsidRPr="00A53B37">
        <w:rPr>
          <w:rFonts w:ascii="Times New Roman" w:hAnsi="Times New Roman"/>
          <w:sz w:val="28"/>
          <w:szCs w:val="28"/>
        </w:rPr>
        <w:t>с филиалом благотворительного фонда  «</w:t>
      </w:r>
      <w:proofErr w:type="spellStart"/>
      <w:r w:rsidRPr="00A53B37">
        <w:rPr>
          <w:rFonts w:ascii="Times New Roman" w:hAnsi="Times New Roman"/>
          <w:sz w:val="28"/>
          <w:szCs w:val="28"/>
        </w:rPr>
        <w:t>ЧаритизЭйдФаундейшн</w:t>
      </w:r>
      <w:proofErr w:type="spellEnd"/>
      <w:r w:rsidRPr="00A53B37">
        <w:rPr>
          <w:rFonts w:ascii="Times New Roman" w:hAnsi="Times New Roman"/>
          <w:sz w:val="28"/>
          <w:szCs w:val="28"/>
        </w:rPr>
        <w:t>» (КАФ)</w:t>
      </w:r>
      <w:r w:rsidR="00531E33">
        <w:rPr>
          <w:rFonts w:ascii="Times New Roman" w:hAnsi="Times New Roman"/>
          <w:sz w:val="28"/>
          <w:szCs w:val="28"/>
        </w:rPr>
        <w:t>.</w:t>
      </w:r>
    </w:p>
    <w:p w:rsidR="00E03C64" w:rsidRPr="00A53B37" w:rsidRDefault="00531E33" w:rsidP="00531E33">
      <w:pPr>
        <w:spacing w:after="0"/>
        <w:ind w:firstLine="709"/>
        <w:jc w:val="both"/>
        <w:rPr>
          <w:rFonts w:ascii="Times New Roman" w:hAnsi="Times New Roman"/>
          <w:color w:val="000000"/>
          <w:sz w:val="28"/>
          <w:szCs w:val="28"/>
          <w:shd w:val="clear" w:color="auto" w:fill="FFFFFF"/>
        </w:rPr>
      </w:pPr>
      <w:r>
        <w:rPr>
          <w:rFonts w:ascii="Times New Roman" w:hAnsi="Times New Roman"/>
          <w:sz w:val="28"/>
          <w:szCs w:val="28"/>
        </w:rPr>
        <w:t>П</w:t>
      </w:r>
      <w:r w:rsidR="00E03C64" w:rsidRPr="00A53B37">
        <w:rPr>
          <w:rFonts w:ascii="Times New Roman" w:hAnsi="Times New Roman"/>
          <w:color w:val="000000"/>
          <w:sz w:val="28"/>
          <w:szCs w:val="28"/>
          <w:shd w:val="clear" w:color="auto" w:fill="FFFFFF"/>
        </w:rPr>
        <w:t xml:space="preserve">рограммой предусмотрено проведение стратегического анализа, который включает исследование услуг, предоставляемых детям-сиротам, и сбор иных данных,  необходимых для реализации в Республике Карелия процесса деинституционализации. </w:t>
      </w:r>
    </w:p>
    <w:p w:rsidR="00E03C64" w:rsidRPr="00A53B37" w:rsidRDefault="00E03C64" w:rsidP="00531E33">
      <w:pPr>
        <w:spacing w:after="0"/>
        <w:ind w:firstLine="709"/>
        <w:jc w:val="both"/>
        <w:rPr>
          <w:rFonts w:ascii="Times New Roman" w:hAnsi="Times New Roman"/>
          <w:color w:val="000000"/>
          <w:sz w:val="28"/>
          <w:szCs w:val="28"/>
          <w:lang w:eastAsia="ru-RU"/>
        </w:rPr>
      </w:pPr>
      <w:proofErr w:type="gramStart"/>
      <w:r w:rsidRPr="00A53B37">
        <w:rPr>
          <w:rFonts w:ascii="Times New Roman" w:hAnsi="Times New Roman"/>
          <w:color w:val="000000"/>
          <w:sz w:val="28"/>
          <w:szCs w:val="28"/>
          <w:shd w:val="clear" w:color="auto" w:fill="FFFFFF"/>
        </w:rPr>
        <w:t xml:space="preserve">Также в рамках Программы карельской региональной общественной организацией </w:t>
      </w:r>
      <w:r w:rsidRPr="00A53B37">
        <w:rPr>
          <w:rFonts w:ascii="Times New Roman" w:hAnsi="Times New Roman"/>
          <w:color w:val="000000"/>
          <w:sz w:val="28"/>
          <w:szCs w:val="28"/>
        </w:rPr>
        <w:t xml:space="preserve">«Служба социальной реабилитации и поддержки «Возрождение» </w:t>
      </w:r>
      <w:r w:rsidRPr="00A53B37">
        <w:rPr>
          <w:rFonts w:ascii="Times New Roman" w:hAnsi="Times New Roman"/>
          <w:color w:val="000000"/>
          <w:sz w:val="28"/>
          <w:szCs w:val="28"/>
          <w:shd w:val="clear" w:color="auto" w:fill="FFFFFF"/>
        </w:rPr>
        <w:t>на базе  филиала государственного бюджетного учреждения социального обслуживания Республики Карелия</w:t>
      </w:r>
      <w:r w:rsidRPr="00A53B37">
        <w:rPr>
          <w:rFonts w:ascii="Times New Roman" w:hAnsi="Times New Roman"/>
          <w:color w:val="000000"/>
          <w:sz w:val="28"/>
          <w:szCs w:val="28"/>
        </w:rPr>
        <w:t xml:space="preserve"> «Центр помощи детям, оставшимся без попечения родителей,  «Надежда» в г. Кондопоге </w:t>
      </w:r>
      <w:r w:rsidRPr="00A53B37">
        <w:rPr>
          <w:rFonts w:ascii="Times New Roman" w:hAnsi="Times New Roman"/>
          <w:color w:val="000000"/>
          <w:sz w:val="28"/>
          <w:szCs w:val="28"/>
          <w:shd w:val="clear" w:color="auto" w:fill="FFFFFF"/>
        </w:rPr>
        <w:t>реализуется  проект </w:t>
      </w:r>
      <w:r w:rsidRPr="00A53B37">
        <w:rPr>
          <w:rFonts w:ascii="Times New Roman" w:hAnsi="Times New Roman"/>
          <w:sz w:val="28"/>
          <w:szCs w:val="28"/>
        </w:rPr>
        <w:t xml:space="preserve"> «</w:t>
      </w:r>
      <w:r w:rsidRPr="00A53B37">
        <w:rPr>
          <w:rFonts w:ascii="Times New Roman" w:hAnsi="Times New Roman"/>
          <w:color w:val="000000"/>
          <w:sz w:val="28"/>
          <w:szCs w:val="28"/>
        </w:rPr>
        <w:t>Благополучие семьи с детьми – новый вектор семейной политики в Республике Карелия - Программа «Семья для ребенка»</w:t>
      </w:r>
      <w:r>
        <w:rPr>
          <w:rFonts w:ascii="Times New Roman" w:hAnsi="Times New Roman"/>
          <w:color w:val="000000"/>
          <w:sz w:val="28"/>
          <w:szCs w:val="28"/>
        </w:rPr>
        <w:t>.</w:t>
      </w:r>
      <w:proofErr w:type="gramEnd"/>
    </w:p>
    <w:p w:rsidR="00E03C64" w:rsidRDefault="00E03C64" w:rsidP="00531E33">
      <w:pPr>
        <w:spacing w:after="0"/>
        <w:ind w:firstLine="709"/>
        <w:jc w:val="both"/>
        <w:rPr>
          <w:rFonts w:ascii="Times New Roman" w:hAnsi="Times New Roman"/>
          <w:color w:val="000000"/>
          <w:sz w:val="28"/>
          <w:szCs w:val="28"/>
          <w:shd w:val="clear" w:color="auto" w:fill="FFFFFF"/>
        </w:rPr>
      </w:pPr>
      <w:r w:rsidRPr="00A53B37">
        <w:rPr>
          <w:rFonts w:ascii="Times New Roman" w:hAnsi="Times New Roman"/>
          <w:color w:val="000000"/>
          <w:sz w:val="28"/>
          <w:szCs w:val="28"/>
        </w:rPr>
        <w:t xml:space="preserve">По итогам Проекта планируется создать практическую модель </w:t>
      </w:r>
      <w:r w:rsidRPr="00A53B37">
        <w:rPr>
          <w:rFonts w:ascii="Times New Roman" w:hAnsi="Times New Roman"/>
          <w:color w:val="000000"/>
          <w:sz w:val="28"/>
          <w:szCs w:val="28"/>
          <w:shd w:val="clear" w:color="auto" w:fill="FFFFFF"/>
        </w:rPr>
        <w:t>деинституционализации детей-сирот, которая впоследствии будет внед</w:t>
      </w:r>
      <w:r>
        <w:rPr>
          <w:rFonts w:ascii="Times New Roman" w:hAnsi="Times New Roman"/>
          <w:color w:val="000000"/>
          <w:sz w:val="28"/>
          <w:szCs w:val="28"/>
          <w:shd w:val="clear" w:color="auto" w:fill="FFFFFF"/>
        </w:rPr>
        <w:t>рена во всех районах республики.</w:t>
      </w:r>
    </w:p>
    <w:p w:rsidR="00E03C64" w:rsidRDefault="00E03C64" w:rsidP="00531E33">
      <w:pPr>
        <w:spacing w:after="0"/>
        <w:ind w:firstLine="709"/>
        <w:jc w:val="both"/>
        <w:rPr>
          <w:rFonts w:ascii="Times New Roman" w:hAnsi="Times New Roman"/>
          <w:sz w:val="28"/>
          <w:szCs w:val="28"/>
        </w:rPr>
      </w:pPr>
      <w:r>
        <w:rPr>
          <w:rFonts w:ascii="Times New Roman" w:hAnsi="Times New Roman"/>
          <w:color w:val="000000"/>
          <w:sz w:val="28"/>
          <w:szCs w:val="28"/>
          <w:shd w:val="clear" w:color="auto" w:fill="FFFFFF"/>
        </w:rPr>
        <w:t>Уже сейчас п</w:t>
      </w:r>
      <w:r w:rsidRPr="00A53B37">
        <w:rPr>
          <w:rFonts w:ascii="Times New Roman" w:hAnsi="Times New Roman"/>
          <w:sz w:val="28"/>
          <w:szCs w:val="28"/>
        </w:rPr>
        <w:t xml:space="preserve">оказателем эффективности работы </w:t>
      </w:r>
      <w:r>
        <w:rPr>
          <w:rFonts w:ascii="Times New Roman" w:hAnsi="Times New Roman"/>
          <w:sz w:val="28"/>
          <w:szCs w:val="28"/>
        </w:rPr>
        <w:t xml:space="preserve">профилактике социального сиротства </w:t>
      </w:r>
      <w:r w:rsidRPr="00A53B37">
        <w:rPr>
          <w:rFonts w:ascii="Times New Roman" w:hAnsi="Times New Roman"/>
          <w:sz w:val="28"/>
          <w:szCs w:val="28"/>
        </w:rPr>
        <w:t>является снижение потребности в предоставлении несовершеннолетним социальных услуг в стационарной форм и, как следствие, сокращение количества стационарных мест в центрах помощи детям с 350 в 2016 году до 335 в 2017 году.</w:t>
      </w:r>
    </w:p>
    <w:p w:rsidR="00573D81" w:rsidRPr="0091587E" w:rsidRDefault="00573D81" w:rsidP="00573D81">
      <w:pPr>
        <w:autoSpaceDE w:val="0"/>
        <w:autoSpaceDN w:val="0"/>
        <w:adjustRightInd w:val="0"/>
        <w:spacing w:after="0"/>
        <w:ind w:firstLine="709"/>
        <w:jc w:val="both"/>
        <w:rPr>
          <w:rFonts w:ascii="Times New Roman" w:eastAsia="Times New Roman" w:hAnsi="Times New Roman"/>
          <w:sz w:val="28"/>
          <w:szCs w:val="28"/>
          <w:lang w:eastAsia="ru-RU"/>
        </w:rPr>
      </w:pPr>
      <w:r w:rsidRPr="0091587E">
        <w:rPr>
          <w:rFonts w:ascii="Times New Roman" w:eastAsia="Times New Roman" w:hAnsi="Times New Roman"/>
          <w:sz w:val="28"/>
          <w:szCs w:val="28"/>
          <w:lang w:eastAsia="ru-RU"/>
        </w:rPr>
        <w:t>Одним из основных показателей эффективности деятельности учреждений социального обслуживания несовершеннолетних является удельный вес детей, возвращенных в семью.</w:t>
      </w:r>
    </w:p>
    <w:p w:rsidR="00573D81" w:rsidRPr="0091587E" w:rsidRDefault="00573D81" w:rsidP="00573D81">
      <w:pPr>
        <w:autoSpaceDE w:val="0"/>
        <w:autoSpaceDN w:val="0"/>
        <w:adjustRightInd w:val="0"/>
        <w:spacing w:after="0"/>
        <w:ind w:firstLine="709"/>
        <w:jc w:val="both"/>
        <w:rPr>
          <w:rFonts w:ascii="Times New Roman" w:eastAsia="Times New Roman" w:hAnsi="Times New Roman"/>
          <w:sz w:val="28"/>
          <w:szCs w:val="28"/>
          <w:lang w:eastAsia="ru-RU"/>
        </w:rPr>
      </w:pPr>
      <w:r w:rsidRPr="0091587E">
        <w:rPr>
          <w:rFonts w:ascii="Times New Roman" w:eastAsia="Times New Roman" w:hAnsi="Times New Roman"/>
          <w:sz w:val="28"/>
          <w:szCs w:val="28"/>
          <w:lang w:eastAsia="ru-RU"/>
        </w:rPr>
        <w:t>Всего за отчетный период был устроено 575 детей, из числа находившихся в специализированных учреждениях для несовершеннолетних, нуждающихся в социальной реабилитации (в 2016 году – 592 ребенка). В родные семьи было возвращено 410 детей, что составило 71,3% от общего количества устроенных детей (в 2016 году – 421 ребенок, 71,1%).</w:t>
      </w:r>
    </w:p>
    <w:p w:rsidR="00573D81" w:rsidRPr="00E03C64" w:rsidRDefault="00573D81" w:rsidP="00531E33">
      <w:pPr>
        <w:spacing w:after="0"/>
        <w:ind w:firstLine="709"/>
        <w:jc w:val="both"/>
        <w:rPr>
          <w:rFonts w:ascii="Times New Roman" w:hAnsi="Times New Roman"/>
          <w:color w:val="000000"/>
          <w:sz w:val="28"/>
          <w:szCs w:val="28"/>
          <w:shd w:val="clear" w:color="auto" w:fill="FFFFFF"/>
        </w:rPr>
      </w:pPr>
    </w:p>
    <w:p w:rsidR="004E0C5C" w:rsidRDefault="004E0C5C" w:rsidP="004E0C5C">
      <w:pPr>
        <w:spacing w:after="0"/>
        <w:ind w:firstLine="357"/>
        <w:jc w:val="both"/>
        <w:rPr>
          <w:rFonts w:ascii="Times New Roman" w:hAnsi="Times New Roman"/>
          <w:b/>
          <w:sz w:val="28"/>
          <w:szCs w:val="28"/>
        </w:rPr>
      </w:pPr>
    </w:p>
    <w:p w:rsidR="004E0C5C" w:rsidRPr="004E0C5C" w:rsidRDefault="004E0C5C" w:rsidP="004E0C5C">
      <w:pPr>
        <w:spacing w:after="0"/>
        <w:ind w:firstLine="357"/>
        <w:jc w:val="both"/>
        <w:rPr>
          <w:rFonts w:ascii="Times New Roman" w:hAnsi="Times New Roman"/>
          <w:sz w:val="28"/>
          <w:szCs w:val="28"/>
        </w:rPr>
      </w:pPr>
      <w:r>
        <w:rPr>
          <w:rFonts w:ascii="Times New Roman" w:hAnsi="Times New Roman"/>
          <w:b/>
          <w:sz w:val="28"/>
          <w:szCs w:val="28"/>
        </w:rPr>
        <w:t>Сла</w:t>
      </w:r>
      <w:r w:rsidRPr="00736E1B">
        <w:rPr>
          <w:rFonts w:ascii="Times New Roman" w:hAnsi="Times New Roman"/>
          <w:b/>
          <w:sz w:val="28"/>
          <w:szCs w:val="28"/>
        </w:rPr>
        <w:t>йд</w:t>
      </w:r>
    </w:p>
    <w:p w:rsidR="004E0C5C" w:rsidRPr="00BD7335" w:rsidRDefault="004E0C5C" w:rsidP="004E0C5C">
      <w:pPr>
        <w:autoSpaceDE w:val="0"/>
        <w:autoSpaceDN w:val="0"/>
        <w:adjustRightInd w:val="0"/>
        <w:spacing w:after="0"/>
        <w:ind w:firstLine="709"/>
        <w:jc w:val="both"/>
        <w:rPr>
          <w:rFonts w:ascii="Times New Roman" w:hAnsi="Times New Roman"/>
          <w:b/>
          <w:sz w:val="28"/>
          <w:szCs w:val="28"/>
        </w:rPr>
      </w:pPr>
      <w:r w:rsidRPr="00736E1B">
        <w:rPr>
          <w:rFonts w:ascii="Times New Roman" w:hAnsi="Times New Roman"/>
          <w:sz w:val="28"/>
          <w:szCs w:val="28"/>
        </w:rPr>
        <w:t xml:space="preserve"> </w:t>
      </w:r>
      <w:r w:rsidRPr="004375D0">
        <w:rPr>
          <w:rFonts w:ascii="Times New Roman" w:hAnsi="Times New Roman"/>
          <w:sz w:val="28"/>
          <w:szCs w:val="28"/>
        </w:rPr>
        <w:t xml:space="preserve">В рамках проекта благотворительной помощи ПАО «Сбербанк России» в феврале 2017 года выделено 30 000 тыс. руб. для улучшения материально-технической базы 9 государственных Центров помощи детям, оставшимся без </w:t>
      </w:r>
      <w:r>
        <w:rPr>
          <w:rFonts w:ascii="Times New Roman" w:hAnsi="Times New Roman"/>
          <w:sz w:val="28"/>
          <w:szCs w:val="28"/>
        </w:rPr>
        <w:t>попечения родителей.</w:t>
      </w:r>
    </w:p>
    <w:p w:rsidR="004E0C5C" w:rsidRDefault="004E0C5C" w:rsidP="004E0C5C">
      <w:pPr>
        <w:pStyle w:val="a3"/>
        <w:spacing w:line="276" w:lineRule="auto"/>
        <w:ind w:firstLine="709"/>
        <w:jc w:val="both"/>
      </w:pPr>
      <w:r>
        <w:lastRenderedPageBreak/>
        <w:t>За счет сре</w:t>
      </w:r>
      <w:proofErr w:type="gramStart"/>
      <w:r>
        <w:t>дств бл</w:t>
      </w:r>
      <w:proofErr w:type="gramEnd"/>
      <w:r>
        <w:t>аготворительной помощи учреждениями проведены ремонтные работы по замене оконных блоков, санитарно-гигиенических помещений с заменой сантехники, ремонту кровли, установлено уличное освещение.</w:t>
      </w:r>
    </w:p>
    <w:p w:rsidR="004E0C5C" w:rsidRDefault="004E0C5C" w:rsidP="004E0C5C">
      <w:pPr>
        <w:pStyle w:val="a3"/>
        <w:spacing w:line="276" w:lineRule="auto"/>
        <w:ind w:firstLine="709"/>
        <w:jc w:val="both"/>
      </w:pPr>
      <w:r>
        <w:t>В Центре помощи детям  «Надежда» - проведен монтаж ограждения территории учреждения, капитальный ремонт внутренних систем водопровода, канализации и систем электроснабжения.</w:t>
      </w:r>
    </w:p>
    <w:p w:rsidR="004E0C5C" w:rsidRDefault="004E0C5C" w:rsidP="004E0C5C">
      <w:pPr>
        <w:pStyle w:val="a3"/>
        <w:spacing w:line="276" w:lineRule="auto"/>
        <w:ind w:firstLine="709"/>
        <w:jc w:val="both"/>
      </w:pPr>
      <w:proofErr w:type="gramStart"/>
      <w:r>
        <w:t xml:space="preserve">Закуплены и установлены уличные спортивные тренажеры и детские игровые комплексы в п. Калевала, г. Кемь, г. Сегежа, г. Олонец, г. Костомукша, </w:t>
      </w:r>
      <w:r>
        <w:br/>
        <w:t xml:space="preserve">г. Пудож). </w:t>
      </w:r>
      <w:proofErr w:type="gramEnd"/>
    </w:p>
    <w:p w:rsidR="004E0C5C" w:rsidRDefault="004E0C5C" w:rsidP="004E0C5C">
      <w:pPr>
        <w:pStyle w:val="a3"/>
        <w:spacing w:line="276" w:lineRule="auto"/>
        <w:ind w:firstLine="709"/>
        <w:jc w:val="both"/>
      </w:pPr>
      <w:r>
        <w:t xml:space="preserve">В четырех Центрах помощи детям </w:t>
      </w:r>
      <w:proofErr w:type="gramStart"/>
      <w:r>
        <w:t>закуплены и установлены</w:t>
      </w:r>
      <w:proofErr w:type="gramEnd"/>
      <w:r>
        <w:t xml:space="preserve"> системы видеонаблюдения (г. Костомукша, г. Петрозаводск, п. Муезерский, г. Сегежа).</w:t>
      </w:r>
    </w:p>
    <w:p w:rsidR="004E0C5C" w:rsidRPr="00FB6196" w:rsidRDefault="004E0C5C" w:rsidP="004E0C5C">
      <w:pPr>
        <w:pStyle w:val="a3"/>
        <w:spacing w:line="276" w:lineRule="auto"/>
        <w:ind w:firstLine="709"/>
        <w:jc w:val="both"/>
      </w:pPr>
      <w:proofErr w:type="gramStart"/>
      <w:r w:rsidRPr="00FB6196">
        <w:t>Центра</w:t>
      </w:r>
      <w:r>
        <w:t>ми</w:t>
      </w:r>
      <w:r w:rsidRPr="00FB6196">
        <w:t xml:space="preserve"> помощи детям</w:t>
      </w:r>
      <w:r>
        <w:t xml:space="preserve"> также приобретено оборудование: автомобиль, бытовая техника (водонагреватели, холодильники, стиральные машины, сушильные шкафы), компьютерное оборудование, телевизоры, аудиосистемы, мебель, спортивное оборудование.</w:t>
      </w:r>
      <w:proofErr w:type="gramEnd"/>
    </w:p>
    <w:p w:rsidR="004E0C5C" w:rsidRPr="00FB6196" w:rsidRDefault="004E0C5C" w:rsidP="004E0C5C">
      <w:pPr>
        <w:pStyle w:val="a3"/>
        <w:spacing w:line="276" w:lineRule="auto"/>
        <w:ind w:firstLine="709"/>
        <w:jc w:val="both"/>
      </w:pPr>
      <w:r>
        <w:t>Проект благотворительной помощи ПАО «Сбербанк России» оказал значительный вклад в развитие материально-технической базы учреждений и улучшение условий проживания детей Республики Карелия.</w:t>
      </w:r>
    </w:p>
    <w:p w:rsidR="00E03C64" w:rsidRDefault="00E03C64" w:rsidP="00736E1B">
      <w:pPr>
        <w:ind w:firstLine="708"/>
        <w:jc w:val="both"/>
        <w:rPr>
          <w:rFonts w:ascii="Times New Roman" w:hAnsi="Times New Roman"/>
          <w:b/>
          <w:sz w:val="28"/>
          <w:szCs w:val="28"/>
        </w:rPr>
      </w:pPr>
    </w:p>
    <w:p w:rsidR="00E03C64" w:rsidRPr="00736E1B" w:rsidRDefault="00E03C64" w:rsidP="00E03C64">
      <w:pPr>
        <w:ind w:firstLine="708"/>
        <w:jc w:val="both"/>
        <w:rPr>
          <w:rFonts w:ascii="Times New Roman" w:hAnsi="Times New Roman"/>
          <w:b/>
          <w:sz w:val="28"/>
          <w:szCs w:val="28"/>
        </w:rPr>
      </w:pPr>
      <w:r w:rsidRPr="00736E1B">
        <w:rPr>
          <w:rFonts w:ascii="Times New Roman" w:hAnsi="Times New Roman"/>
          <w:b/>
          <w:sz w:val="28"/>
          <w:szCs w:val="28"/>
        </w:rPr>
        <w:t>Слайд</w:t>
      </w:r>
    </w:p>
    <w:p w:rsidR="00282108" w:rsidRPr="00226D19" w:rsidRDefault="00531E33" w:rsidP="00E71369">
      <w:pPr>
        <w:spacing w:after="0"/>
        <w:jc w:val="both"/>
        <w:rPr>
          <w:rFonts w:ascii="Times New Roman" w:hAnsi="Times New Roman"/>
          <w:color w:val="000000"/>
          <w:sz w:val="28"/>
          <w:szCs w:val="28"/>
        </w:rPr>
      </w:pPr>
      <w:r>
        <w:rPr>
          <w:rFonts w:ascii="Times New Roman" w:hAnsi="Times New Roman"/>
          <w:sz w:val="28"/>
          <w:szCs w:val="28"/>
        </w:rPr>
        <w:tab/>
      </w:r>
      <w:proofErr w:type="gramStart"/>
      <w:r w:rsidR="0037606B" w:rsidRPr="00E71369">
        <w:rPr>
          <w:rFonts w:ascii="Times New Roman" w:hAnsi="Times New Roman"/>
          <w:sz w:val="28"/>
          <w:szCs w:val="28"/>
        </w:rPr>
        <w:t xml:space="preserve">В части мероприятий по обеспечению доступности приоритетных объектов и предоставляемых услуг </w:t>
      </w:r>
      <w:r w:rsidR="00E71369" w:rsidRPr="00226D19">
        <w:rPr>
          <w:rFonts w:ascii="Times New Roman" w:hAnsi="Times New Roman"/>
          <w:sz w:val="28"/>
          <w:szCs w:val="28"/>
        </w:rPr>
        <w:t xml:space="preserve">инвалидам и другим маломобильным гражданам </w:t>
      </w:r>
      <w:r w:rsidR="0037606B" w:rsidRPr="00226D19">
        <w:rPr>
          <w:rFonts w:ascii="Times New Roman" w:hAnsi="Times New Roman"/>
          <w:sz w:val="28"/>
          <w:szCs w:val="28"/>
        </w:rPr>
        <w:t xml:space="preserve">в 2017 году решающее значение имело </w:t>
      </w:r>
      <w:r w:rsidR="00E71369" w:rsidRPr="00226D19">
        <w:rPr>
          <w:rFonts w:ascii="Times New Roman" w:hAnsi="Times New Roman"/>
          <w:sz w:val="28"/>
          <w:szCs w:val="28"/>
        </w:rPr>
        <w:t xml:space="preserve">принятие </w:t>
      </w:r>
      <w:r w:rsidR="0037606B" w:rsidRPr="00226D19">
        <w:rPr>
          <w:rFonts w:ascii="Times New Roman" w:hAnsi="Times New Roman"/>
          <w:color w:val="000000"/>
          <w:sz w:val="28"/>
          <w:szCs w:val="28"/>
        </w:rPr>
        <w:t>Федерального закона от 7 июня 2017 года № 116-ФЗ «О внесении изменений в Федеральный закон «О социальной защите инвалидов в Российской Федерации»</w:t>
      </w:r>
      <w:r w:rsidR="00E71369" w:rsidRPr="00226D19">
        <w:rPr>
          <w:rFonts w:ascii="Times New Roman" w:hAnsi="Times New Roman"/>
          <w:color w:val="000000"/>
          <w:sz w:val="28"/>
          <w:szCs w:val="28"/>
        </w:rPr>
        <w:t xml:space="preserve">  устанавливающее осуществление контроля за обеспечением доступности для инвалидов объектов социальной, инженерной и транспортной инфраструктур и предоставляемых</w:t>
      </w:r>
      <w:proofErr w:type="gramEnd"/>
      <w:r w:rsidR="00E71369" w:rsidRPr="00226D19">
        <w:rPr>
          <w:rFonts w:ascii="Times New Roman" w:hAnsi="Times New Roman"/>
          <w:color w:val="000000"/>
          <w:sz w:val="28"/>
          <w:szCs w:val="28"/>
        </w:rPr>
        <w:t xml:space="preserve"> услуг.</w:t>
      </w:r>
    </w:p>
    <w:p w:rsidR="00BB02C6" w:rsidRPr="00226D19" w:rsidRDefault="00BB02C6" w:rsidP="00BB02C6">
      <w:pPr>
        <w:ind w:firstLine="709"/>
        <w:jc w:val="both"/>
        <w:rPr>
          <w:rFonts w:ascii="Times New Roman" w:hAnsi="Times New Roman"/>
          <w:sz w:val="28"/>
          <w:szCs w:val="28"/>
        </w:rPr>
      </w:pPr>
      <w:r w:rsidRPr="00226D19">
        <w:rPr>
          <w:rFonts w:ascii="Times New Roman" w:hAnsi="Times New Roman"/>
          <w:sz w:val="28"/>
          <w:szCs w:val="28"/>
        </w:rPr>
        <w:t>Указанный вид контроля осуществляться уполномоченными органами исполнительной власти субъектов Российской Федерации в пределах своей компетенции, которые в настоящее время уже осуществляют государственный контроль (надзор).</w:t>
      </w:r>
    </w:p>
    <w:p w:rsidR="00BB02C6" w:rsidRDefault="00E71369" w:rsidP="009F33D6">
      <w:pPr>
        <w:spacing w:after="0"/>
        <w:jc w:val="both"/>
        <w:rPr>
          <w:rFonts w:ascii="Times New Roman" w:hAnsi="Times New Roman"/>
          <w:color w:val="000000"/>
          <w:sz w:val="28"/>
          <w:szCs w:val="28"/>
        </w:rPr>
      </w:pPr>
      <w:r w:rsidRPr="00226D19">
        <w:rPr>
          <w:rFonts w:ascii="Times New Roman" w:hAnsi="Times New Roman"/>
          <w:color w:val="000000"/>
          <w:sz w:val="28"/>
          <w:szCs w:val="28"/>
        </w:rPr>
        <w:tab/>
      </w:r>
      <w:proofErr w:type="gramStart"/>
      <w:r w:rsidRPr="00226D19">
        <w:rPr>
          <w:rFonts w:ascii="Times New Roman" w:hAnsi="Times New Roman"/>
          <w:color w:val="000000"/>
          <w:sz w:val="28"/>
          <w:szCs w:val="28"/>
        </w:rPr>
        <w:t xml:space="preserve">Органами исполнительной власти Республики Карелия, уполномоченными в пределах своей компетенции на осуществление государственного контроля и надзора, разработаны необходимые нормативные правовые акты Республики Карелия в части контроля за обеспечением </w:t>
      </w:r>
      <w:r w:rsidRPr="00226D19">
        <w:rPr>
          <w:rFonts w:ascii="Times New Roman" w:hAnsi="Times New Roman"/>
          <w:color w:val="000000"/>
          <w:sz w:val="28"/>
          <w:szCs w:val="28"/>
        </w:rPr>
        <w:lastRenderedPageBreak/>
        <w:t>доступности для инвалидов объектов социальной, инженерной и транспортной инфраструктур и предоставляемых услуг, утверждены соответствующие планы проведения плановых проверок юридических лиц и индивидуальных предпринимателей на 2018 год.</w:t>
      </w:r>
      <w:proofErr w:type="gramEnd"/>
    </w:p>
    <w:p w:rsidR="00C95F62" w:rsidRDefault="00C95F62" w:rsidP="00C95F62">
      <w:pPr>
        <w:spacing w:after="0"/>
        <w:ind w:firstLine="540"/>
        <w:jc w:val="both"/>
        <w:rPr>
          <w:rFonts w:ascii="Times New Roman" w:hAnsi="Times New Roman"/>
          <w:b/>
          <w:sz w:val="28"/>
          <w:szCs w:val="28"/>
        </w:rPr>
      </w:pPr>
      <w:r w:rsidRPr="00C95F62">
        <w:rPr>
          <w:rFonts w:ascii="Times New Roman" w:hAnsi="Times New Roman"/>
          <w:b/>
          <w:sz w:val="28"/>
          <w:szCs w:val="28"/>
        </w:rPr>
        <w:t>Слайд</w:t>
      </w:r>
    </w:p>
    <w:p w:rsidR="00C95F62" w:rsidRPr="00C95F62" w:rsidRDefault="00C95F62" w:rsidP="00C95F62">
      <w:pPr>
        <w:spacing w:after="0"/>
        <w:ind w:firstLine="540"/>
        <w:jc w:val="both"/>
        <w:rPr>
          <w:rFonts w:ascii="Times New Roman" w:hAnsi="Times New Roman"/>
          <w:b/>
          <w:sz w:val="28"/>
          <w:szCs w:val="28"/>
        </w:rPr>
      </w:pPr>
    </w:p>
    <w:p w:rsidR="00C95F62" w:rsidRPr="00C95F62" w:rsidRDefault="00C95F62" w:rsidP="00C95F62">
      <w:pPr>
        <w:spacing w:after="0"/>
        <w:ind w:firstLine="540"/>
        <w:jc w:val="both"/>
        <w:rPr>
          <w:rFonts w:ascii="Times New Roman" w:hAnsi="Times New Roman"/>
          <w:sz w:val="28"/>
          <w:szCs w:val="28"/>
        </w:rPr>
      </w:pPr>
      <w:r w:rsidRPr="00C95F62">
        <w:rPr>
          <w:rFonts w:ascii="Times New Roman" w:hAnsi="Times New Roman"/>
          <w:sz w:val="28"/>
          <w:szCs w:val="28"/>
        </w:rPr>
        <w:t>Объем финансового обеспечения мероприятий государственной программы Республики Карелия «</w:t>
      </w:r>
      <w:r w:rsidRPr="00C95F62">
        <w:rPr>
          <w:rFonts w:ascii="Times New Roman" w:hAnsi="Times New Roman"/>
          <w:b/>
          <w:sz w:val="28"/>
          <w:szCs w:val="28"/>
        </w:rPr>
        <w:t>Доступная среда в Республике Карелия»</w:t>
      </w:r>
      <w:r w:rsidRPr="00C95F62">
        <w:rPr>
          <w:rFonts w:ascii="Times New Roman" w:hAnsi="Times New Roman"/>
          <w:sz w:val="28"/>
          <w:szCs w:val="28"/>
        </w:rPr>
        <w:t xml:space="preserve"> на 2016-2020 годы, утвержденной постановлением Правительства Республики Карелия 9 июня 2016 года № 211-П (далее - Программа) в 2017 году составил 41 491,00 тыс. рублей тыс. рублей, в том числе:</w:t>
      </w:r>
    </w:p>
    <w:p w:rsidR="00C95F62" w:rsidRPr="00C95F62" w:rsidRDefault="00C95F62" w:rsidP="00C95F62">
      <w:pPr>
        <w:pStyle w:val="ConsPlusNormal0"/>
        <w:numPr>
          <w:ilvl w:val="0"/>
          <w:numId w:val="3"/>
        </w:numPr>
        <w:tabs>
          <w:tab w:val="num" w:pos="900"/>
        </w:tabs>
        <w:suppressAutoHyphens/>
        <w:autoSpaceDE/>
        <w:adjustRightInd/>
        <w:ind w:left="0" w:firstLine="540"/>
        <w:jc w:val="both"/>
        <w:textAlignment w:val="baseline"/>
        <w:rPr>
          <w:rFonts w:ascii="Times New Roman" w:hAnsi="Times New Roman" w:cs="Times New Roman"/>
          <w:sz w:val="28"/>
          <w:szCs w:val="28"/>
        </w:rPr>
      </w:pPr>
      <w:r w:rsidRPr="00C95F62">
        <w:rPr>
          <w:rFonts w:ascii="Times New Roman" w:hAnsi="Times New Roman" w:cs="Times New Roman"/>
          <w:sz w:val="28"/>
          <w:szCs w:val="28"/>
        </w:rPr>
        <w:t>за счет средств бюджета Республики Карелия в объеме - 10 540,30 тыс. рублей;</w:t>
      </w:r>
    </w:p>
    <w:p w:rsidR="00C95F62" w:rsidRPr="00C95F62" w:rsidRDefault="00C95F62" w:rsidP="00C95F62">
      <w:pPr>
        <w:pStyle w:val="ConsPlusNormal0"/>
        <w:numPr>
          <w:ilvl w:val="0"/>
          <w:numId w:val="3"/>
        </w:numPr>
        <w:tabs>
          <w:tab w:val="num" w:pos="900"/>
        </w:tabs>
        <w:suppressAutoHyphens/>
        <w:autoSpaceDE/>
        <w:adjustRightInd/>
        <w:ind w:left="0" w:firstLine="540"/>
        <w:jc w:val="both"/>
        <w:textAlignment w:val="baseline"/>
        <w:rPr>
          <w:rFonts w:ascii="Times New Roman" w:hAnsi="Times New Roman" w:cs="Times New Roman"/>
          <w:sz w:val="28"/>
          <w:szCs w:val="28"/>
        </w:rPr>
      </w:pPr>
      <w:r w:rsidRPr="00C95F62">
        <w:rPr>
          <w:rFonts w:ascii="Times New Roman" w:hAnsi="Times New Roman" w:cs="Times New Roman"/>
          <w:sz w:val="28"/>
          <w:szCs w:val="28"/>
        </w:rPr>
        <w:t xml:space="preserve">за счет средств федерального бюджета – 30 950,70 тыс. рублей, в том числе по линии Министерства труда и социальной защиты Российской Федерации – 5 396,30 тыс. рублей и по линии Министерства образования и науки Российской Федерации – 25 554,40 тыс. рублей. </w:t>
      </w:r>
    </w:p>
    <w:p w:rsidR="00820A4E" w:rsidRPr="00C95F62" w:rsidRDefault="00820A4E" w:rsidP="00820A4E">
      <w:pPr>
        <w:spacing w:after="0"/>
        <w:ind w:firstLine="540"/>
        <w:jc w:val="both"/>
        <w:rPr>
          <w:rFonts w:ascii="Times New Roman" w:hAnsi="Times New Roman"/>
          <w:sz w:val="28"/>
          <w:szCs w:val="28"/>
        </w:rPr>
      </w:pPr>
      <w:proofErr w:type="gramStart"/>
      <w:r>
        <w:rPr>
          <w:rFonts w:ascii="Times New Roman" w:hAnsi="Times New Roman"/>
          <w:sz w:val="28"/>
          <w:szCs w:val="28"/>
        </w:rPr>
        <w:t>В рамках Соглашения м</w:t>
      </w:r>
      <w:r w:rsidR="00C95F62" w:rsidRPr="00C95F62">
        <w:rPr>
          <w:rFonts w:ascii="Times New Roman" w:hAnsi="Times New Roman"/>
          <w:sz w:val="28"/>
          <w:szCs w:val="28"/>
        </w:rPr>
        <w:t>ежду Правительством Республики Карелия и Министерством труда и социальной защиты Российской Федерации 16 февраля 2017 года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r>
        <w:rPr>
          <w:rFonts w:ascii="Times New Roman" w:hAnsi="Times New Roman"/>
          <w:sz w:val="28"/>
          <w:szCs w:val="28"/>
        </w:rPr>
        <w:t xml:space="preserve"> привлечено финансирование из федерального бюджета в размере  </w:t>
      </w:r>
      <w:r w:rsidRPr="00C95F62">
        <w:rPr>
          <w:rFonts w:ascii="Times New Roman" w:hAnsi="Times New Roman"/>
          <w:sz w:val="28"/>
          <w:szCs w:val="28"/>
        </w:rPr>
        <w:t>– 21 165,90 тыс. рублей,</w:t>
      </w:r>
      <w:r>
        <w:rPr>
          <w:rFonts w:ascii="Times New Roman" w:hAnsi="Times New Roman"/>
          <w:sz w:val="28"/>
          <w:szCs w:val="28"/>
        </w:rPr>
        <w:t xml:space="preserve"> финансирование из </w:t>
      </w:r>
      <w:r w:rsidRPr="00C95F62">
        <w:rPr>
          <w:rFonts w:ascii="Times New Roman" w:hAnsi="Times New Roman"/>
          <w:sz w:val="28"/>
          <w:szCs w:val="28"/>
        </w:rPr>
        <w:t>бюджета Республики Карелия</w:t>
      </w:r>
      <w:r>
        <w:rPr>
          <w:rFonts w:ascii="Times New Roman" w:hAnsi="Times New Roman"/>
          <w:sz w:val="28"/>
          <w:szCs w:val="28"/>
        </w:rPr>
        <w:t xml:space="preserve"> составило</w:t>
      </w:r>
      <w:r w:rsidRPr="00C95F62">
        <w:rPr>
          <w:rFonts w:ascii="Times New Roman" w:hAnsi="Times New Roman"/>
          <w:sz w:val="28"/>
          <w:szCs w:val="28"/>
        </w:rPr>
        <w:t xml:space="preserve"> 9 803,80 тыс</w:t>
      </w:r>
      <w:proofErr w:type="gramEnd"/>
      <w:r w:rsidRPr="00C95F62">
        <w:rPr>
          <w:rFonts w:ascii="Times New Roman" w:hAnsi="Times New Roman"/>
          <w:sz w:val="28"/>
          <w:szCs w:val="28"/>
        </w:rPr>
        <w:t>. рублей.</w:t>
      </w:r>
    </w:p>
    <w:p w:rsidR="00820A4E" w:rsidRDefault="00820A4E" w:rsidP="00C95F62">
      <w:pPr>
        <w:spacing w:after="0"/>
        <w:ind w:firstLine="540"/>
        <w:jc w:val="both"/>
        <w:rPr>
          <w:rFonts w:ascii="Times New Roman" w:hAnsi="Times New Roman"/>
          <w:sz w:val="28"/>
          <w:szCs w:val="28"/>
        </w:rPr>
      </w:pPr>
    </w:p>
    <w:p w:rsidR="00C95F62" w:rsidRPr="00C95F62" w:rsidRDefault="00C95F62" w:rsidP="00C95F62">
      <w:pPr>
        <w:spacing w:after="0"/>
        <w:ind w:firstLine="540"/>
        <w:jc w:val="both"/>
        <w:rPr>
          <w:rFonts w:ascii="Times New Roman" w:hAnsi="Times New Roman"/>
          <w:sz w:val="28"/>
          <w:szCs w:val="28"/>
        </w:rPr>
      </w:pPr>
      <w:r w:rsidRPr="00C95F62">
        <w:rPr>
          <w:rFonts w:ascii="Times New Roman" w:hAnsi="Times New Roman"/>
          <w:sz w:val="28"/>
          <w:szCs w:val="28"/>
        </w:rPr>
        <w:t xml:space="preserve">В рамках реализации мероприятий Программы повышена доступность 36 приоритетных объектов для инвалидов и других маломобильных групп населения, в том числе в сферах: здравоохранения – 2 объекта, социальной защиты </w:t>
      </w:r>
      <w:r w:rsidR="00820A4E">
        <w:rPr>
          <w:rFonts w:ascii="Times New Roman" w:hAnsi="Times New Roman"/>
          <w:sz w:val="28"/>
          <w:szCs w:val="28"/>
        </w:rPr>
        <w:t xml:space="preserve"> - 18 объектов</w:t>
      </w:r>
      <w:proofErr w:type="gramStart"/>
      <w:r w:rsidR="00820A4E">
        <w:rPr>
          <w:rFonts w:ascii="Times New Roman" w:hAnsi="Times New Roman"/>
          <w:sz w:val="28"/>
          <w:szCs w:val="28"/>
        </w:rPr>
        <w:t xml:space="preserve"> ,</w:t>
      </w:r>
      <w:proofErr w:type="gramEnd"/>
      <w:r w:rsidR="00820A4E">
        <w:rPr>
          <w:rFonts w:ascii="Times New Roman" w:hAnsi="Times New Roman"/>
          <w:sz w:val="28"/>
          <w:szCs w:val="28"/>
        </w:rPr>
        <w:t xml:space="preserve"> </w:t>
      </w:r>
      <w:r w:rsidRPr="00C95F62">
        <w:rPr>
          <w:rFonts w:ascii="Times New Roman" w:hAnsi="Times New Roman"/>
          <w:sz w:val="28"/>
          <w:szCs w:val="28"/>
        </w:rPr>
        <w:t xml:space="preserve">занятости  – </w:t>
      </w:r>
      <w:r w:rsidR="00820A4E">
        <w:rPr>
          <w:rFonts w:ascii="Times New Roman" w:hAnsi="Times New Roman"/>
          <w:sz w:val="28"/>
          <w:szCs w:val="28"/>
        </w:rPr>
        <w:t>6</w:t>
      </w:r>
      <w:r w:rsidRPr="00C95F62">
        <w:rPr>
          <w:rFonts w:ascii="Times New Roman" w:hAnsi="Times New Roman"/>
          <w:sz w:val="28"/>
          <w:szCs w:val="28"/>
        </w:rPr>
        <w:t xml:space="preserve"> объект</w:t>
      </w:r>
      <w:r w:rsidR="00820A4E">
        <w:rPr>
          <w:rFonts w:ascii="Times New Roman" w:hAnsi="Times New Roman"/>
          <w:sz w:val="28"/>
          <w:szCs w:val="28"/>
        </w:rPr>
        <w:t>ов</w:t>
      </w:r>
      <w:r w:rsidRPr="00C95F62">
        <w:rPr>
          <w:rFonts w:ascii="Times New Roman" w:hAnsi="Times New Roman"/>
          <w:sz w:val="28"/>
          <w:szCs w:val="28"/>
        </w:rPr>
        <w:t>, физической культуры и спорта – 1 объект, культуры – 6 объектов, информации и связи – 3 объекта. В сфере образования на создание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оборудовано 10 объектов.</w:t>
      </w:r>
    </w:p>
    <w:p w:rsidR="00C95F62" w:rsidRPr="00C95F62" w:rsidRDefault="00C95F62" w:rsidP="00C95F62">
      <w:pPr>
        <w:spacing w:after="0"/>
        <w:ind w:firstLine="540"/>
        <w:jc w:val="both"/>
        <w:rPr>
          <w:rFonts w:ascii="Times New Roman" w:hAnsi="Times New Roman"/>
          <w:sz w:val="28"/>
          <w:szCs w:val="28"/>
        </w:rPr>
      </w:pPr>
      <w:r w:rsidRPr="00C95F62">
        <w:rPr>
          <w:rFonts w:ascii="Times New Roman" w:hAnsi="Times New Roman"/>
          <w:sz w:val="28"/>
          <w:szCs w:val="28"/>
        </w:rPr>
        <w:t>Проведен конкурс социальных проектов среди социально ориентированных некоммерческих организаций по направлению «социальная адаптация инвалидов и их семей». Финансовую поддержку получили 8 общественных организаций Республики Карелия на общую сумму 1 500,0 тыс. рублей.</w:t>
      </w:r>
    </w:p>
    <w:p w:rsidR="00C95F62" w:rsidRDefault="00C95F62" w:rsidP="00570E86">
      <w:pPr>
        <w:tabs>
          <w:tab w:val="left" w:pos="4080"/>
        </w:tabs>
        <w:spacing w:after="0" w:line="240" w:lineRule="auto"/>
        <w:ind w:firstLine="567"/>
        <w:jc w:val="both"/>
        <w:rPr>
          <w:rFonts w:ascii="Times New Roman" w:hAnsi="Times New Roman"/>
          <w:b/>
          <w:sz w:val="28"/>
          <w:szCs w:val="28"/>
        </w:rPr>
      </w:pPr>
    </w:p>
    <w:p w:rsidR="00F012D4" w:rsidRPr="00A94E93" w:rsidRDefault="00F012D4" w:rsidP="00F012D4">
      <w:pPr>
        <w:tabs>
          <w:tab w:val="num" w:pos="0"/>
        </w:tabs>
        <w:spacing w:after="0"/>
        <w:jc w:val="both"/>
        <w:rPr>
          <w:rFonts w:ascii="Times New Roman" w:hAnsi="Times New Roman"/>
          <w:b/>
          <w:sz w:val="28"/>
          <w:szCs w:val="28"/>
        </w:rPr>
      </w:pPr>
      <w:r w:rsidRPr="00A94E93">
        <w:rPr>
          <w:rFonts w:ascii="Times New Roman" w:hAnsi="Times New Roman"/>
          <w:b/>
          <w:sz w:val="28"/>
          <w:szCs w:val="28"/>
        </w:rPr>
        <w:t>Слайд</w:t>
      </w:r>
    </w:p>
    <w:p w:rsidR="00F012D4" w:rsidRPr="00A94E93" w:rsidRDefault="00F012D4" w:rsidP="00F012D4">
      <w:pPr>
        <w:spacing w:after="0"/>
        <w:ind w:firstLine="567"/>
        <w:jc w:val="both"/>
        <w:rPr>
          <w:rFonts w:ascii="Times New Roman" w:hAnsi="Times New Roman"/>
          <w:sz w:val="28"/>
          <w:szCs w:val="28"/>
        </w:rPr>
      </w:pPr>
      <w:r w:rsidRPr="00A94E93">
        <w:rPr>
          <w:rFonts w:ascii="Times New Roman" w:hAnsi="Times New Roman"/>
          <w:sz w:val="28"/>
          <w:szCs w:val="28"/>
        </w:rPr>
        <w:t>В 2017 году услугами по оказанию бесплатной юридической помощи населению удалось охватить все районы Республики Карелия.</w:t>
      </w:r>
    </w:p>
    <w:p w:rsidR="00F012D4" w:rsidRPr="00A94E93" w:rsidRDefault="00F012D4" w:rsidP="00F012D4">
      <w:pPr>
        <w:spacing w:after="0"/>
        <w:ind w:firstLine="539"/>
        <w:jc w:val="both"/>
        <w:rPr>
          <w:rFonts w:ascii="Times New Roman" w:hAnsi="Times New Roman"/>
          <w:b/>
          <w:sz w:val="28"/>
          <w:szCs w:val="28"/>
        </w:rPr>
      </w:pPr>
      <w:r w:rsidRPr="00A94E93">
        <w:rPr>
          <w:rFonts w:ascii="Times New Roman" w:hAnsi="Times New Roman"/>
          <w:sz w:val="28"/>
          <w:szCs w:val="28"/>
        </w:rPr>
        <w:t xml:space="preserve">Государственным казенным учреждением «Государственное юридическое бюро Республики Карелия» бесплатная юридическая помощь на постоянной основе оказывалась </w:t>
      </w:r>
      <w:proofErr w:type="spellStart"/>
      <w:r w:rsidRPr="00A94E93">
        <w:rPr>
          <w:rFonts w:ascii="Times New Roman" w:hAnsi="Times New Roman"/>
          <w:sz w:val="28"/>
          <w:szCs w:val="28"/>
        </w:rPr>
        <w:t>г</w:t>
      </w:r>
      <w:proofErr w:type="gramStart"/>
      <w:r w:rsidRPr="00A94E93">
        <w:rPr>
          <w:rFonts w:ascii="Times New Roman" w:hAnsi="Times New Roman"/>
          <w:sz w:val="28"/>
          <w:szCs w:val="28"/>
        </w:rPr>
        <w:t>.П</w:t>
      </w:r>
      <w:proofErr w:type="gramEnd"/>
      <w:r w:rsidRPr="00A94E93">
        <w:rPr>
          <w:rFonts w:ascii="Times New Roman" w:hAnsi="Times New Roman"/>
          <w:sz w:val="28"/>
          <w:szCs w:val="28"/>
        </w:rPr>
        <w:t>етрозаводске</w:t>
      </w:r>
      <w:proofErr w:type="spellEnd"/>
      <w:r w:rsidRPr="00A94E93">
        <w:rPr>
          <w:rFonts w:ascii="Times New Roman" w:hAnsi="Times New Roman"/>
          <w:sz w:val="28"/>
          <w:szCs w:val="28"/>
        </w:rPr>
        <w:t xml:space="preserve">, </w:t>
      </w:r>
      <w:proofErr w:type="spellStart"/>
      <w:r w:rsidRPr="00A94E93">
        <w:rPr>
          <w:rFonts w:ascii="Times New Roman" w:hAnsi="Times New Roman"/>
          <w:sz w:val="28"/>
          <w:szCs w:val="28"/>
        </w:rPr>
        <w:t>Кемском</w:t>
      </w:r>
      <w:proofErr w:type="spellEnd"/>
      <w:r w:rsidRPr="00A94E93">
        <w:rPr>
          <w:rFonts w:ascii="Times New Roman" w:hAnsi="Times New Roman"/>
          <w:sz w:val="28"/>
          <w:szCs w:val="28"/>
        </w:rPr>
        <w:t xml:space="preserve">, Муезерском, Сегежском и Сортавальском районах. </w:t>
      </w:r>
      <w:r>
        <w:rPr>
          <w:rFonts w:ascii="Times New Roman" w:hAnsi="Times New Roman"/>
          <w:sz w:val="28"/>
          <w:szCs w:val="28"/>
        </w:rPr>
        <w:t xml:space="preserve">Благодаря выездной работе данный вид помощи получили более 700 граждан во всех районах республики. </w:t>
      </w:r>
    </w:p>
    <w:p w:rsidR="00F012D4" w:rsidRDefault="00F012D4" w:rsidP="00F012D4">
      <w:pPr>
        <w:spacing w:after="0"/>
        <w:ind w:firstLine="567"/>
        <w:jc w:val="both"/>
        <w:rPr>
          <w:rFonts w:ascii="Times New Roman" w:hAnsi="Times New Roman"/>
          <w:sz w:val="28"/>
          <w:szCs w:val="28"/>
        </w:rPr>
      </w:pPr>
      <w:r>
        <w:rPr>
          <w:rFonts w:ascii="Times New Roman" w:hAnsi="Times New Roman"/>
          <w:sz w:val="28"/>
          <w:szCs w:val="28"/>
        </w:rPr>
        <w:tab/>
      </w:r>
      <w:r w:rsidRPr="009E4DC2">
        <w:rPr>
          <w:rFonts w:ascii="Times New Roman" w:hAnsi="Times New Roman"/>
          <w:sz w:val="28"/>
          <w:szCs w:val="28"/>
        </w:rPr>
        <w:t xml:space="preserve">Помимо непосредственного оказания бесплатной юридической помощи сотрудниками </w:t>
      </w:r>
      <w:proofErr w:type="spellStart"/>
      <w:r w:rsidRPr="009E4DC2">
        <w:rPr>
          <w:rFonts w:ascii="Times New Roman" w:hAnsi="Times New Roman"/>
          <w:sz w:val="28"/>
          <w:szCs w:val="28"/>
        </w:rPr>
        <w:t>Госюрбюро</w:t>
      </w:r>
      <w:proofErr w:type="spellEnd"/>
      <w:r w:rsidRPr="009E4DC2">
        <w:rPr>
          <w:rFonts w:ascii="Times New Roman" w:hAnsi="Times New Roman"/>
          <w:sz w:val="28"/>
          <w:szCs w:val="28"/>
        </w:rPr>
        <w:t>, юридические усл</w:t>
      </w:r>
      <w:r>
        <w:rPr>
          <w:rFonts w:ascii="Times New Roman" w:hAnsi="Times New Roman"/>
          <w:sz w:val="28"/>
          <w:szCs w:val="28"/>
        </w:rPr>
        <w:t>уги оказывают адвокаты, входящие</w:t>
      </w:r>
      <w:r w:rsidRPr="009E4DC2">
        <w:rPr>
          <w:rFonts w:ascii="Times New Roman" w:hAnsi="Times New Roman"/>
          <w:sz w:val="28"/>
          <w:szCs w:val="28"/>
        </w:rPr>
        <w:t xml:space="preserve"> в систему бесплатной юридической помощи. Учреждение за счет средств бюджета Республики Карелия оплачивает работу адвокатов по оказанию бесплатной юридической помощи в пределах выделенного на текущий год финансирования (на 2017 год было выделено 30 тысяч рублей). Адвокатами в 2017 году оказан</w:t>
      </w:r>
      <w:r>
        <w:rPr>
          <w:rFonts w:ascii="Times New Roman" w:hAnsi="Times New Roman"/>
          <w:sz w:val="28"/>
          <w:szCs w:val="28"/>
        </w:rPr>
        <w:t>а</w:t>
      </w:r>
      <w:r w:rsidRPr="009E4DC2">
        <w:rPr>
          <w:rFonts w:ascii="Times New Roman" w:hAnsi="Times New Roman"/>
          <w:sz w:val="28"/>
          <w:szCs w:val="28"/>
        </w:rPr>
        <w:t xml:space="preserve"> 41 услуга</w:t>
      </w:r>
      <w:r>
        <w:rPr>
          <w:rFonts w:ascii="Times New Roman" w:hAnsi="Times New Roman"/>
          <w:sz w:val="28"/>
          <w:szCs w:val="28"/>
        </w:rPr>
        <w:t>.</w:t>
      </w:r>
    </w:p>
    <w:p w:rsidR="00F012D4" w:rsidRDefault="00F012D4" w:rsidP="005261F4">
      <w:pPr>
        <w:spacing w:after="0"/>
        <w:ind w:firstLine="708"/>
        <w:jc w:val="both"/>
        <w:rPr>
          <w:rFonts w:ascii="Times New Roman" w:hAnsi="Times New Roman"/>
          <w:b/>
          <w:sz w:val="28"/>
          <w:szCs w:val="28"/>
        </w:rPr>
      </w:pPr>
    </w:p>
    <w:p w:rsidR="001865D2" w:rsidRPr="00E03C64" w:rsidRDefault="001865D2" w:rsidP="001865D2">
      <w:pPr>
        <w:ind w:firstLine="708"/>
        <w:jc w:val="both"/>
        <w:rPr>
          <w:rFonts w:ascii="Times New Roman" w:hAnsi="Times New Roman"/>
          <w:b/>
          <w:sz w:val="28"/>
          <w:szCs w:val="28"/>
        </w:rPr>
      </w:pPr>
      <w:r w:rsidRPr="00E03C64">
        <w:rPr>
          <w:rFonts w:ascii="Times New Roman" w:hAnsi="Times New Roman"/>
          <w:b/>
          <w:sz w:val="28"/>
          <w:szCs w:val="28"/>
        </w:rPr>
        <w:t>Слайд</w:t>
      </w:r>
    </w:p>
    <w:p w:rsidR="001865D2" w:rsidRDefault="001865D2" w:rsidP="001865D2">
      <w:pPr>
        <w:spacing w:after="0"/>
        <w:jc w:val="both"/>
        <w:rPr>
          <w:rFonts w:ascii="Times New Roman" w:hAnsi="Times New Roman"/>
          <w:sz w:val="28"/>
          <w:szCs w:val="28"/>
        </w:rPr>
      </w:pPr>
      <w:r w:rsidRPr="006B0C20">
        <w:rPr>
          <w:rFonts w:ascii="Times New Roman" w:hAnsi="Times New Roman"/>
          <w:sz w:val="28"/>
          <w:szCs w:val="28"/>
        </w:rPr>
        <w:tab/>
      </w:r>
      <w:r>
        <w:rPr>
          <w:rFonts w:ascii="Times New Roman" w:hAnsi="Times New Roman"/>
          <w:sz w:val="28"/>
          <w:szCs w:val="28"/>
        </w:rPr>
        <w:t>В целях решения задачи автоматизации процессов управления в сфере социальной защиты и социального обслуживания, повышения доступности мер социальной поддержки и социальных услуг организована работа по</w:t>
      </w:r>
      <w:r w:rsidRPr="006B0C20">
        <w:rPr>
          <w:rFonts w:ascii="Times New Roman" w:hAnsi="Times New Roman"/>
          <w:sz w:val="28"/>
          <w:szCs w:val="28"/>
        </w:rPr>
        <w:t xml:space="preserve"> переходу на использование нового программного продукта </w:t>
      </w:r>
      <w:r w:rsidRPr="006B0C20">
        <w:rPr>
          <w:rFonts w:ascii="Times New Roman" w:hAnsi="Times New Roman"/>
          <w:b/>
          <w:sz w:val="28"/>
          <w:szCs w:val="28"/>
        </w:rPr>
        <w:t>«</w:t>
      </w:r>
      <w:proofErr w:type="spellStart"/>
      <w:r w:rsidRPr="006B0C20">
        <w:rPr>
          <w:rFonts w:ascii="Times New Roman" w:hAnsi="Times New Roman"/>
          <w:b/>
          <w:sz w:val="28"/>
          <w:szCs w:val="28"/>
        </w:rPr>
        <w:t>Катарсис</w:t>
      </w:r>
      <w:proofErr w:type="gramStart"/>
      <w:r w:rsidRPr="006B0C20">
        <w:rPr>
          <w:rFonts w:ascii="Times New Roman" w:hAnsi="Times New Roman"/>
          <w:b/>
          <w:sz w:val="28"/>
          <w:szCs w:val="28"/>
        </w:rPr>
        <w:t>:с</w:t>
      </w:r>
      <w:proofErr w:type="gramEnd"/>
      <w:r w:rsidRPr="006B0C20">
        <w:rPr>
          <w:rFonts w:ascii="Times New Roman" w:hAnsi="Times New Roman"/>
          <w:b/>
          <w:sz w:val="28"/>
          <w:szCs w:val="28"/>
        </w:rPr>
        <w:t>оцзащита</w:t>
      </w:r>
      <w:proofErr w:type="spellEnd"/>
      <w:r w:rsidRPr="006B0C20">
        <w:rPr>
          <w:rFonts w:ascii="Times New Roman" w:hAnsi="Times New Roman"/>
          <w:b/>
          <w:sz w:val="28"/>
          <w:szCs w:val="28"/>
        </w:rPr>
        <w:t>»,</w:t>
      </w:r>
      <w:r w:rsidRPr="006B0C20">
        <w:rPr>
          <w:rFonts w:ascii="Times New Roman" w:hAnsi="Times New Roman"/>
          <w:sz w:val="28"/>
          <w:szCs w:val="28"/>
        </w:rPr>
        <w:t xml:space="preserve"> в рамках которых частично обновлен парк компьютерной техники, увеличена пропускная способность каналов связи учреждений социальной защиты и социального обслуживания, организовано обучение специалистов.</w:t>
      </w:r>
      <w:r>
        <w:rPr>
          <w:rFonts w:ascii="Times New Roman" w:hAnsi="Times New Roman"/>
          <w:sz w:val="28"/>
          <w:szCs w:val="28"/>
        </w:rPr>
        <w:t xml:space="preserve"> </w:t>
      </w:r>
    </w:p>
    <w:p w:rsidR="001865D2" w:rsidRDefault="001865D2" w:rsidP="001865D2">
      <w:pPr>
        <w:spacing w:after="0"/>
        <w:jc w:val="both"/>
        <w:rPr>
          <w:rFonts w:ascii="Times New Roman" w:hAnsi="Times New Roman"/>
          <w:sz w:val="28"/>
          <w:szCs w:val="28"/>
        </w:rPr>
      </w:pPr>
    </w:p>
    <w:p w:rsidR="001865D2" w:rsidRPr="006B0C20" w:rsidRDefault="001865D2" w:rsidP="001865D2">
      <w:pPr>
        <w:spacing w:after="0"/>
        <w:ind w:firstLine="708"/>
        <w:jc w:val="both"/>
        <w:rPr>
          <w:rFonts w:ascii="Times New Roman" w:hAnsi="Times New Roman"/>
          <w:b/>
          <w:sz w:val="28"/>
          <w:szCs w:val="28"/>
        </w:rPr>
      </w:pPr>
      <w:r w:rsidRPr="006B0C20">
        <w:rPr>
          <w:rFonts w:ascii="Times New Roman" w:hAnsi="Times New Roman"/>
          <w:sz w:val="28"/>
          <w:szCs w:val="28"/>
        </w:rPr>
        <w:t xml:space="preserve">В течение года Минсоцзащиты Республики Карелия выступало координатором работ по подключению поставщиков информации,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к </w:t>
      </w:r>
      <w:r w:rsidRPr="006B0C20">
        <w:rPr>
          <w:rFonts w:ascii="Times New Roman" w:hAnsi="Times New Roman"/>
          <w:b/>
          <w:sz w:val="28"/>
          <w:szCs w:val="28"/>
        </w:rPr>
        <w:t>Единой государственной информационной системе социального обеспечения (ЕГИССО).</w:t>
      </w:r>
    </w:p>
    <w:p w:rsidR="001865D2" w:rsidRPr="006B0C20" w:rsidRDefault="001865D2" w:rsidP="001865D2">
      <w:pPr>
        <w:spacing w:after="0"/>
        <w:jc w:val="both"/>
        <w:rPr>
          <w:rFonts w:ascii="Times New Roman" w:hAnsi="Times New Roman"/>
          <w:b/>
          <w:bCs/>
        </w:rPr>
      </w:pPr>
      <w:r w:rsidRPr="006B0C20">
        <w:rPr>
          <w:rFonts w:ascii="Times New Roman" w:hAnsi="Times New Roman"/>
          <w:sz w:val="28"/>
          <w:szCs w:val="28"/>
        </w:rPr>
        <w:tab/>
        <w:t xml:space="preserve"> </w:t>
      </w:r>
    </w:p>
    <w:p w:rsidR="001865D2" w:rsidRDefault="001865D2" w:rsidP="001865D2">
      <w:pPr>
        <w:jc w:val="both"/>
        <w:rPr>
          <w:rFonts w:ascii="Times New Roman" w:hAnsi="Times New Roman"/>
          <w:b/>
          <w:sz w:val="28"/>
          <w:szCs w:val="28"/>
        </w:rPr>
      </w:pPr>
      <w:r w:rsidRPr="00E03C64">
        <w:rPr>
          <w:rFonts w:ascii="Times New Roman" w:hAnsi="Times New Roman"/>
          <w:b/>
          <w:sz w:val="28"/>
          <w:szCs w:val="28"/>
        </w:rPr>
        <w:t>Слайд</w:t>
      </w:r>
    </w:p>
    <w:p w:rsidR="001865D2" w:rsidRPr="00450E3F" w:rsidRDefault="001865D2" w:rsidP="001865D2">
      <w:pPr>
        <w:ind w:firstLine="708"/>
        <w:jc w:val="both"/>
        <w:rPr>
          <w:rFonts w:ascii="Times New Roman" w:hAnsi="Times New Roman"/>
          <w:b/>
          <w:sz w:val="28"/>
          <w:szCs w:val="28"/>
        </w:rPr>
      </w:pPr>
      <w:r w:rsidRPr="00241D19">
        <w:rPr>
          <w:rFonts w:ascii="Times New Roman" w:hAnsi="Times New Roman"/>
          <w:sz w:val="28"/>
          <w:szCs w:val="28"/>
        </w:rPr>
        <w:t>Также</w:t>
      </w:r>
      <w:r>
        <w:rPr>
          <w:rFonts w:ascii="Times New Roman" w:hAnsi="Times New Roman"/>
          <w:sz w:val="28"/>
          <w:szCs w:val="28"/>
        </w:rPr>
        <w:t xml:space="preserve"> в 2017 году активно внедрялась технология широкого информирования населения республики, организаций и учреждений по </w:t>
      </w:r>
      <w:r w:rsidRPr="00241D19">
        <w:rPr>
          <w:rFonts w:ascii="Times New Roman" w:hAnsi="Times New Roman"/>
          <w:sz w:val="28"/>
          <w:szCs w:val="28"/>
        </w:rPr>
        <w:t xml:space="preserve"> </w:t>
      </w:r>
      <w:r>
        <w:rPr>
          <w:rFonts w:ascii="Times New Roman" w:hAnsi="Times New Roman"/>
          <w:sz w:val="28"/>
          <w:szCs w:val="28"/>
        </w:rPr>
        <w:t xml:space="preserve">актуальным вопросам социальной защиты,  наиболее значимым и интересным событиям в отрасли через социальную сеть  </w:t>
      </w:r>
      <w:r w:rsidRPr="00241D19">
        <w:rPr>
          <w:rFonts w:ascii="Times New Roman" w:hAnsi="Times New Roman"/>
          <w:sz w:val="28"/>
          <w:szCs w:val="28"/>
        </w:rPr>
        <w:t>«</w:t>
      </w:r>
      <w:proofErr w:type="spellStart"/>
      <w:r w:rsidRPr="00241D19">
        <w:rPr>
          <w:rFonts w:ascii="Times New Roman" w:hAnsi="Times New Roman"/>
          <w:sz w:val="28"/>
          <w:szCs w:val="28"/>
        </w:rPr>
        <w:t>Вконтакте</w:t>
      </w:r>
      <w:proofErr w:type="spellEnd"/>
      <w:r w:rsidRPr="00241D19">
        <w:rPr>
          <w:rFonts w:ascii="Times New Roman" w:hAnsi="Times New Roman"/>
          <w:sz w:val="28"/>
          <w:szCs w:val="28"/>
        </w:rPr>
        <w:t xml:space="preserve">» </w:t>
      </w:r>
      <w:r>
        <w:rPr>
          <w:rFonts w:ascii="Times New Roman" w:hAnsi="Times New Roman"/>
          <w:sz w:val="28"/>
          <w:szCs w:val="28"/>
        </w:rPr>
        <w:t xml:space="preserve">на странице </w:t>
      </w:r>
      <w:proofErr w:type="spellStart"/>
      <w:r>
        <w:rPr>
          <w:rFonts w:ascii="Times New Roman" w:hAnsi="Times New Roman"/>
          <w:sz w:val="28"/>
          <w:szCs w:val="28"/>
        </w:rPr>
        <w:lastRenderedPageBreak/>
        <w:t>Министертва</w:t>
      </w:r>
      <w:proofErr w:type="spellEnd"/>
      <w:r>
        <w:rPr>
          <w:rFonts w:ascii="Times New Roman" w:hAnsi="Times New Roman"/>
          <w:sz w:val="28"/>
          <w:szCs w:val="28"/>
        </w:rPr>
        <w:t xml:space="preserve"> </w:t>
      </w:r>
      <w:r w:rsidRPr="00241D19">
        <w:rPr>
          <w:rFonts w:ascii="Times New Roman" w:hAnsi="Times New Roman"/>
          <w:sz w:val="28"/>
          <w:szCs w:val="28"/>
        </w:rPr>
        <w:t xml:space="preserve">по адресу: </w:t>
      </w:r>
      <w:hyperlink r:id="rId9" w:history="1">
        <w:r w:rsidRPr="00241D19">
          <w:rPr>
            <w:rStyle w:val="a7"/>
            <w:rFonts w:ascii="Times New Roman" w:hAnsi="Times New Roman"/>
            <w:sz w:val="28"/>
            <w:szCs w:val="28"/>
          </w:rPr>
          <w:t>https://vk.com/id429087544</w:t>
        </w:r>
      </w:hyperlink>
      <w:r w:rsidRPr="00241D19">
        <w:rPr>
          <w:rStyle w:val="HTML"/>
          <w:rFonts w:ascii="Times New Roman" w:hAnsi="Times New Roman"/>
          <w:sz w:val="28"/>
          <w:szCs w:val="28"/>
        </w:rPr>
        <w:t xml:space="preserve">. Активными пользователями страницы являются </w:t>
      </w:r>
      <w:r>
        <w:rPr>
          <w:rStyle w:val="HTML"/>
          <w:rFonts w:ascii="Times New Roman" w:hAnsi="Times New Roman"/>
          <w:sz w:val="28"/>
          <w:szCs w:val="28"/>
        </w:rPr>
        <w:t xml:space="preserve">более </w:t>
      </w:r>
      <w:r w:rsidRPr="00241D19">
        <w:rPr>
          <w:rStyle w:val="HTML"/>
          <w:rFonts w:ascii="Times New Roman" w:hAnsi="Times New Roman"/>
          <w:sz w:val="28"/>
          <w:szCs w:val="28"/>
        </w:rPr>
        <w:t>600 человек.</w:t>
      </w:r>
    </w:p>
    <w:p w:rsidR="007B3D87" w:rsidRPr="00A8365A" w:rsidRDefault="007B3D87" w:rsidP="007B3D87">
      <w:pPr>
        <w:pStyle w:val="ac"/>
        <w:spacing w:after="0"/>
        <w:ind w:left="0" w:firstLine="709"/>
        <w:rPr>
          <w:rFonts w:ascii="Times New Roman" w:hAnsi="Times New Roman"/>
          <w:b/>
          <w:sz w:val="28"/>
          <w:szCs w:val="28"/>
        </w:rPr>
      </w:pPr>
      <w:r>
        <w:rPr>
          <w:rFonts w:ascii="Times New Roman" w:hAnsi="Times New Roman"/>
          <w:b/>
          <w:sz w:val="28"/>
          <w:szCs w:val="28"/>
        </w:rPr>
        <w:t xml:space="preserve">Слайд </w:t>
      </w:r>
      <w:r w:rsidRPr="00A8365A">
        <w:rPr>
          <w:rFonts w:ascii="Times New Roman" w:hAnsi="Times New Roman"/>
          <w:b/>
          <w:sz w:val="28"/>
          <w:szCs w:val="28"/>
        </w:rPr>
        <w:t>Работа с обращениями граждан</w:t>
      </w:r>
    </w:p>
    <w:p w:rsidR="007B3D87" w:rsidRPr="00655F73" w:rsidRDefault="007B3D87" w:rsidP="007B3D87">
      <w:pPr>
        <w:pStyle w:val="ad"/>
        <w:spacing w:after="0"/>
        <w:ind w:left="0" w:firstLine="709"/>
        <w:jc w:val="both"/>
        <w:rPr>
          <w:rFonts w:ascii="Times New Roman" w:hAnsi="Times New Roman"/>
          <w:sz w:val="28"/>
          <w:szCs w:val="28"/>
        </w:rPr>
      </w:pPr>
      <w:r w:rsidRPr="00655F73">
        <w:rPr>
          <w:rFonts w:ascii="Times New Roman" w:hAnsi="Times New Roman"/>
          <w:sz w:val="28"/>
          <w:szCs w:val="28"/>
        </w:rPr>
        <w:t xml:space="preserve">В течение 2017 года Министерством рассмотрено </w:t>
      </w:r>
      <w:r w:rsidRPr="00655F73">
        <w:rPr>
          <w:rFonts w:ascii="Times New Roman" w:hAnsi="Times New Roman"/>
          <w:sz w:val="28"/>
          <w:szCs w:val="28"/>
        </w:rPr>
        <w:br/>
        <w:t xml:space="preserve">1 525  обращений граждан. </w:t>
      </w:r>
    </w:p>
    <w:p w:rsidR="007B3D87" w:rsidRPr="00A8365A" w:rsidRDefault="007B3D87" w:rsidP="007B3D87">
      <w:pPr>
        <w:pStyle w:val="af"/>
        <w:spacing w:line="276" w:lineRule="auto"/>
        <w:ind w:firstLine="709"/>
        <w:jc w:val="both"/>
        <w:rPr>
          <w:rFonts w:ascii="Times New Roman" w:hAnsi="Times New Roman" w:cs="Times New Roman"/>
          <w:sz w:val="28"/>
          <w:szCs w:val="28"/>
        </w:rPr>
      </w:pPr>
      <w:r w:rsidRPr="00655F73">
        <w:rPr>
          <w:rFonts w:ascii="Times New Roman" w:hAnsi="Times New Roman" w:cs="Times New Roman"/>
          <w:sz w:val="28"/>
          <w:szCs w:val="28"/>
        </w:rPr>
        <w:t>В сфере социального обслуживания актуальными были вопросы установления размера платы за предоставление социальных услуг гражданам, в том числе касающиеся видов выплат, включаемых в размер среднедушевого дохода гражданина при определении</w:t>
      </w:r>
      <w:r w:rsidRPr="00A8365A">
        <w:rPr>
          <w:rFonts w:ascii="Times New Roman" w:hAnsi="Times New Roman" w:cs="Times New Roman"/>
          <w:sz w:val="28"/>
          <w:szCs w:val="28"/>
        </w:rPr>
        <w:t xml:space="preserve"> размера платы за предоставляемые социальные услуги. </w:t>
      </w:r>
    </w:p>
    <w:p w:rsidR="007B3D87" w:rsidRPr="00A8365A" w:rsidRDefault="007B3D87" w:rsidP="007B3D87">
      <w:pPr>
        <w:spacing w:after="0"/>
        <w:ind w:firstLine="709"/>
        <w:jc w:val="both"/>
        <w:rPr>
          <w:rFonts w:ascii="Times New Roman" w:hAnsi="Times New Roman"/>
          <w:sz w:val="28"/>
          <w:szCs w:val="28"/>
        </w:rPr>
      </w:pPr>
      <w:r w:rsidRPr="00A8365A">
        <w:rPr>
          <w:rFonts w:ascii="Times New Roman" w:hAnsi="Times New Roman"/>
          <w:sz w:val="28"/>
          <w:szCs w:val="28"/>
        </w:rPr>
        <w:t>227 обращений касались предоставления мер социальной поддержки  и государственной социальной помощи гражданам, имеющим детей (в 2016 году -  282);</w:t>
      </w:r>
    </w:p>
    <w:p w:rsidR="007B3D87" w:rsidRPr="00602B2E" w:rsidRDefault="007B3D87" w:rsidP="007B3D87">
      <w:pPr>
        <w:spacing w:after="0"/>
        <w:ind w:firstLine="709"/>
        <w:jc w:val="both"/>
        <w:rPr>
          <w:rFonts w:ascii="Times New Roman" w:hAnsi="Times New Roman"/>
          <w:sz w:val="28"/>
          <w:szCs w:val="28"/>
        </w:rPr>
      </w:pPr>
      <w:r w:rsidRPr="00602B2E">
        <w:rPr>
          <w:rFonts w:ascii="Times New Roman" w:hAnsi="Times New Roman"/>
          <w:sz w:val="28"/>
          <w:szCs w:val="28"/>
        </w:rPr>
        <w:t xml:space="preserve">133 обращения связано с просьбой об оказании материальной помощи в связи с </w:t>
      </w:r>
      <w:proofErr w:type="spellStart"/>
      <w:r w:rsidRPr="00602B2E">
        <w:rPr>
          <w:rFonts w:ascii="Times New Roman" w:hAnsi="Times New Roman"/>
          <w:sz w:val="28"/>
          <w:szCs w:val="28"/>
        </w:rPr>
        <w:t>малообеспеченностью</w:t>
      </w:r>
      <w:proofErr w:type="spellEnd"/>
      <w:r w:rsidRPr="00602B2E">
        <w:rPr>
          <w:rFonts w:ascii="Times New Roman" w:hAnsi="Times New Roman"/>
          <w:sz w:val="28"/>
          <w:szCs w:val="28"/>
        </w:rPr>
        <w:t xml:space="preserve">, трудной жизненной ситуацией и в связи с пожаром (в 2016 году – 164); </w:t>
      </w:r>
    </w:p>
    <w:p w:rsidR="007B3D87" w:rsidRPr="00602B2E" w:rsidRDefault="007B3D87" w:rsidP="007B3D87">
      <w:pPr>
        <w:spacing w:after="0"/>
        <w:ind w:firstLine="709"/>
        <w:jc w:val="both"/>
        <w:rPr>
          <w:rFonts w:ascii="Times New Roman" w:hAnsi="Times New Roman"/>
          <w:sz w:val="28"/>
          <w:szCs w:val="28"/>
        </w:rPr>
      </w:pPr>
      <w:r w:rsidRPr="00602B2E">
        <w:rPr>
          <w:rFonts w:ascii="Times New Roman" w:hAnsi="Times New Roman"/>
          <w:sz w:val="28"/>
          <w:szCs w:val="28"/>
        </w:rPr>
        <w:t xml:space="preserve">104 - вопросы, касающиеся назначения мер социальной поддержки отдельным категориям граждан (в 2016 году – 97); </w:t>
      </w:r>
    </w:p>
    <w:p w:rsidR="007B3D87" w:rsidRPr="00602B2E" w:rsidRDefault="007B3D87" w:rsidP="007B3D87">
      <w:pPr>
        <w:spacing w:after="0"/>
        <w:ind w:firstLine="709"/>
        <w:jc w:val="both"/>
        <w:rPr>
          <w:rFonts w:ascii="Times New Roman" w:hAnsi="Times New Roman"/>
          <w:sz w:val="28"/>
          <w:szCs w:val="28"/>
        </w:rPr>
      </w:pPr>
      <w:r w:rsidRPr="00602B2E">
        <w:rPr>
          <w:rFonts w:ascii="Times New Roman" w:hAnsi="Times New Roman"/>
          <w:sz w:val="28"/>
          <w:szCs w:val="28"/>
        </w:rPr>
        <w:t>222 гражданина обратились по вопросу улучшения жилищных условий, в том числе: предоставления мер социальной поддержки по обеспечению жильем за счет средств федерального бюджета, а также предоставления жилых помещений по договорам социального найма (в 2016 году - 251 гражданин)</w:t>
      </w:r>
    </w:p>
    <w:p w:rsidR="007B3D87" w:rsidRPr="00602B2E" w:rsidRDefault="007B3D87" w:rsidP="007B3D87">
      <w:pPr>
        <w:spacing w:after="0"/>
        <w:ind w:firstLine="709"/>
        <w:jc w:val="both"/>
        <w:rPr>
          <w:rFonts w:ascii="Times New Roman" w:hAnsi="Times New Roman"/>
          <w:sz w:val="28"/>
          <w:szCs w:val="28"/>
        </w:rPr>
      </w:pPr>
      <w:r w:rsidRPr="00602B2E">
        <w:rPr>
          <w:rFonts w:ascii="Times New Roman" w:hAnsi="Times New Roman"/>
          <w:sz w:val="28"/>
          <w:szCs w:val="28"/>
        </w:rPr>
        <w:t>В связи с исполнением Минсоцзащиты Республики Карелия государственных полномочий по обеспечению жилыми помещениями детей-сирот, детей, оставшихся без попечения родителей, а также лиц из числа детей-сирот и детей, оставшихся без попечения родителей, в 2017 году рассмотрено 110 обращений граждан данных категорий (в 2016 году – 156 письменных обращений)</w:t>
      </w:r>
      <w:r>
        <w:rPr>
          <w:rFonts w:ascii="Times New Roman" w:hAnsi="Times New Roman"/>
          <w:sz w:val="28"/>
          <w:szCs w:val="28"/>
        </w:rPr>
        <w:t>.</w:t>
      </w:r>
    </w:p>
    <w:p w:rsidR="00655F73" w:rsidRDefault="00655F73" w:rsidP="00655F73">
      <w:pPr>
        <w:pStyle w:val="a5"/>
        <w:spacing w:before="0" w:beforeAutospacing="0" w:after="0" w:afterAutospacing="0" w:line="276" w:lineRule="auto"/>
        <w:ind w:firstLine="708"/>
        <w:rPr>
          <w:sz w:val="28"/>
          <w:szCs w:val="28"/>
        </w:rPr>
      </w:pPr>
    </w:p>
    <w:p w:rsidR="00655F73" w:rsidRDefault="00655F73" w:rsidP="00655F73">
      <w:pPr>
        <w:pStyle w:val="a5"/>
        <w:spacing w:before="0" w:beforeAutospacing="0" w:after="0" w:afterAutospacing="0" w:line="276" w:lineRule="auto"/>
        <w:ind w:firstLine="708"/>
        <w:rPr>
          <w:sz w:val="28"/>
          <w:szCs w:val="28"/>
        </w:rPr>
      </w:pPr>
    </w:p>
    <w:p w:rsidR="00655F73" w:rsidRPr="005E0AC0" w:rsidRDefault="00655F73" w:rsidP="00655F73">
      <w:pPr>
        <w:pStyle w:val="a5"/>
        <w:spacing w:before="0" w:beforeAutospacing="0" w:after="0" w:afterAutospacing="0" w:line="276" w:lineRule="auto"/>
        <w:ind w:firstLine="708"/>
        <w:jc w:val="both"/>
        <w:rPr>
          <w:sz w:val="28"/>
          <w:szCs w:val="28"/>
        </w:rPr>
      </w:pPr>
      <w:r w:rsidRPr="005E0AC0">
        <w:rPr>
          <w:sz w:val="28"/>
          <w:szCs w:val="28"/>
        </w:rPr>
        <w:t xml:space="preserve">За анализируемый период времени в Министерство поступило 9 Представлений прокуратуры Республики Карелия. </w:t>
      </w:r>
      <w:proofErr w:type="gramStart"/>
      <w:r w:rsidRPr="005E0AC0">
        <w:rPr>
          <w:sz w:val="28"/>
          <w:szCs w:val="28"/>
        </w:rPr>
        <w:t xml:space="preserve">Тематикой актов надзорного органа явились нарушения в сфере регионального нормотворчества, нарушений законов о занятости населения, при реализации полномочий в сфере производства по делам об административных правонарушениях, о порядке рассмотрения обращений граждан, при осуществлении государственного контроля и надзора в установленных сферах деятельности,  законодательства об </w:t>
      </w:r>
      <w:r w:rsidRPr="005E0AC0">
        <w:rPr>
          <w:sz w:val="28"/>
          <w:szCs w:val="28"/>
        </w:rPr>
        <w:lastRenderedPageBreak/>
        <w:t>охране жизни и здоровья несовершеннолетних, законодательства о погребении и похоронном деле, а также законодательства о противодействии коррупции.</w:t>
      </w:r>
      <w:proofErr w:type="gramEnd"/>
    </w:p>
    <w:p w:rsidR="00655F73" w:rsidRPr="005E0AC0" w:rsidRDefault="00655F73" w:rsidP="00655F73">
      <w:pPr>
        <w:pStyle w:val="a5"/>
        <w:spacing w:before="0" w:beforeAutospacing="0" w:after="0" w:afterAutospacing="0" w:line="276" w:lineRule="auto"/>
        <w:ind w:firstLine="708"/>
        <w:jc w:val="both"/>
        <w:rPr>
          <w:sz w:val="28"/>
          <w:szCs w:val="28"/>
        </w:rPr>
      </w:pPr>
      <w:r w:rsidRPr="005E0AC0">
        <w:rPr>
          <w:sz w:val="28"/>
          <w:szCs w:val="28"/>
        </w:rPr>
        <w:t xml:space="preserve">По результатам рассмотрений представлений с участием представителей прокуратуры Республики Карелия проведено 16 служебных </w:t>
      </w:r>
      <w:proofErr w:type="gramStart"/>
      <w:r w:rsidRPr="005E0AC0">
        <w:rPr>
          <w:sz w:val="28"/>
          <w:szCs w:val="28"/>
        </w:rPr>
        <w:t>проверок</w:t>
      </w:r>
      <w:proofErr w:type="gramEnd"/>
      <w:r w:rsidRPr="005E0AC0">
        <w:rPr>
          <w:sz w:val="28"/>
          <w:szCs w:val="28"/>
        </w:rPr>
        <w:t xml:space="preserve"> на основании которых  пять должностных лиц Министерства и два  руководителя подведомственных Министерству  учреждений были привлечены к дисциплинарной ответственности. </w:t>
      </w:r>
    </w:p>
    <w:p w:rsidR="009133FF" w:rsidRPr="00241D19" w:rsidRDefault="009133FF" w:rsidP="005261F4">
      <w:pPr>
        <w:spacing w:after="0"/>
        <w:ind w:firstLine="708"/>
        <w:jc w:val="both"/>
        <w:rPr>
          <w:rFonts w:ascii="Times New Roman" w:hAnsi="Times New Roman"/>
          <w:b/>
          <w:sz w:val="28"/>
          <w:szCs w:val="28"/>
        </w:rPr>
      </w:pPr>
      <w:r w:rsidRPr="00241D19">
        <w:rPr>
          <w:rFonts w:ascii="Times New Roman" w:hAnsi="Times New Roman"/>
          <w:b/>
          <w:sz w:val="28"/>
          <w:szCs w:val="28"/>
        </w:rPr>
        <w:t>Слайд</w:t>
      </w:r>
    </w:p>
    <w:p w:rsidR="00461B6F" w:rsidRDefault="005261F4" w:rsidP="009133FF">
      <w:pPr>
        <w:spacing w:after="0"/>
        <w:ind w:firstLine="540"/>
        <w:jc w:val="both"/>
        <w:rPr>
          <w:rFonts w:ascii="Times New Roman" w:hAnsi="Times New Roman"/>
          <w:sz w:val="28"/>
          <w:szCs w:val="28"/>
        </w:rPr>
      </w:pPr>
      <w:r>
        <w:rPr>
          <w:rFonts w:ascii="Times New Roman" w:hAnsi="Times New Roman"/>
          <w:sz w:val="28"/>
          <w:szCs w:val="28"/>
        </w:rPr>
        <w:tab/>
      </w:r>
    </w:p>
    <w:p w:rsidR="00461B6F" w:rsidRDefault="00C40BF2" w:rsidP="009133FF">
      <w:pPr>
        <w:spacing w:after="0"/>
        <w:ind w:firstLine="540"/>
        <w:jc w:val="both"/>
        <w:rPr>
          <w:rFonts w:ascii="Times New Roman" w:hAnsi="Times New Roman"/>
          <w:b/>
          <w:sz w:val="28"/>
          <w:szCs w:val="28"/>
        </w:rPr>
      </w:pPr>
      <w:r w:rsidRPr="00C40BF2">
        <w:rPr>
          <w:rFonts w:ascii="Times New Roman" w:hAnsi="Times New Roman"/>
          <w:b/>
          <w:sz w:val="28"/>
          <w:szCs w:val="28"/>
        </w:rPr>
        <w:t>Одной из наиболее острых проблем остается состояние материально-технической базы учреждений социального обслуживания.</w:t>
      </w:r>
    </w:p>
    <w:p w:rsidR="0080339F" w:rsidRPr="00C40BF2" w:rsidRDefault="0080339F" w:rsidP="009133FF">
      <w:pPr>
        <w:spacing w:after="0"/>
        <w:ind w:firstLine="540"/>
        <w:jc w:val="both"/>
        <w:rPr>
          <w:rFonts w:ascii="Times New Roman" w:hAnsi="Times New Roman"/>
          <w:b/>
          <w:sz w:val="28"/>
          <w:szCs w:val="28"/>
        </w:rPr>
      </w:pPr>
    </w:p>
    <w:p w:rsidR="00997058" w:rsidRDefault="00E0442C" w:rsidP="00C40BF2">
      <w:pPr>
        <w:spacing w:after="0"/>
        <w:jc w:val="both"/>
        <w:rPr>
          <w:rFonts w:ascii="Times New Roman" w:hAnsi="Times New Roman"/>
          <w:sz w:val="28"/>
          <w:szCs w:val="28"/>
        </w:rPr>
      </w:pPr>
      <w:r>
        <w:rPr>
          <w:rFonts w:ascii="Times New Roman" w:hAnsi="Times New Roman"/>
          <w:b/>
          <w:sz w:val="28"/>
          <w:szCs w:val="28"/>
        </w:rPr>
        <w:tab/>
      </w:r>
      <w:r w:rsidR="00C40BF2" w:rsidRPr="00C40BF2">
        <w:rPr>
          <w:rFonts w:ascii="Times New Roman" w:hAnsi="Times New Roman"/>
          <w:sz w:val="28"/>
          <w:szCs w:val="28"/>
        </w:rPr>
        <w:t>В</w:t>
      </w:r>
      <w:r w:rsidR="00997058" w:rsidRPr="00C40BF2">
        <w:rPr>
          <w:rFonts w:ascii="Times New Roman" w:hAnsi="Times New Roman"/>
          <w:sz w:val="28"/>
          <w:szCs w:val="28"/>
        </w:rPr>
        <w:t xml:space="preserve"> </w:t>
      </w:r>
      <w:r w:rsidR="00997058">
        <w:rPr>
          <w:rFonts w:ascii="Times New Roman" w:hAnsi="Times New Roman"/>
          <w:sz w:val="28"/>
          <w:szCs w:val="28"/>
        </w:rPr>
        <w:t xml:space="preserve">2013-2017 годах были произведены работы по капитальному ремонту в государственных бюджетных стационарных учреждениях социального обслуживания Республики Карелия. Объем средств, затраченных на проведение указанных ремонтных работ, составил 26,87 млн. рублей, в том числе 19,52 млн. рублей – средства бюджета Республики Карелия, 7,36 млн. рублей – средства субсидии, предоставленные Пенсионным фондом Российской Федерации. </w:t>
      </w:r>
    </w:p>
    <w:p w:rsidR="00997058" w:rsidRDefault="00997058" w:rsidP="00997058">
      <w:pPr>
        <w:spacing w:after="0"/>
        <w:ind w:firstLine="709"/>
        <w:jc w:val="both"/>
        <w:rPr>
          <w:rFonts w:ascii="Times New Roman" w:hAnsi="Times New Roman"/>
          <w:sz w:val="28"/>
          <w:szCs w:val="28"/>
        </w:rPr>
      </w:pPr>
      <w:r>
        <w:rPr>
          <w:rFonts w:ascii="Times New Roman" w:hAnsi="Times New Roman"/>
          <w:sz w:val="28"/>
          <w:szCs w:val="28"/>
        </w:rPr>
        <w:t xml:space="preserve">Министерством составлен перечень мероприятий направленных на приведение стационарных учреждений социального обслуживания в надлежащее состояние, и определен примерный объем средств, который необходимо направить на выполнение ремонтных работ и приобретение автотранспорта. </w:t>
      </w:r>
    </w:p>
    <w:p w:rsidR="00997058" w:rsidRDefault="00997058" w:rsidP="00997058">
      <w:pPr>
        <w:spacing w:after="0"/>
        <w:ind w:firstLine="709"/>
        <w:jc w:val="both"/>
        <w:rPr>
          <w:rFonts w:ascii="Times New Roman" w:hAnsi="Times New Roman"/>
          <w:sz w:val="28"/>
          <w:szCs w:val="28"/>
        </w:rPr>
      </w:pPr>
      <w:r>
        <w:rPr>
          <w:rFonts w:ascii="Times New Roman" w:hAnsi="Times New Roman"/>
          <w:sz w:val="28"/>
          <w:szCs w:val="28"/>
        </w:rPr>
        <w:t xml:space="preserve">Потребность на первоочередные мероприятия по улучшению материально-технической базы в государственных стационарных учреждений социального обслуживания граждан на 2018 год составит 243,5 млн. руб. из них 207,2 млн. руб. потребуется на укрепление материально технической базы, 15,3 млн. руб. на разработку проектно-сметной документации и 21,0 млн. руб. на приобретение автотранспорта. </w:t>
      </w:r>
    </w:p>
    <w:p w:rsidR="00D7045C" w:rsidRDefault="00D7045C" w:rsidP="00997058">
      <w:pPr>
        <w:spacing w:after="0"/>
        <w:ind w:firstLine="709"/>
        <w:jc w:val="both"/>
        <w:rPr>
          <w:rFonts w:ascii="Times New Roman" w:hAnsi="Times New Roman"/>
          <w:sz w:val="28"/>
          <w:szCs w:val="28"/>
        </w:rPr>
      </w:pPr>
      <w:r>
        <w:rPr>
          <w:rFonts w:ascii="Times New Roman" w:hAnsi="Times New Roman"/>
          <w:b/>
          <w:sz w:val="28"/>
          <w:szCs w:val="28"/>
        </w:rPr>
        <w:t>Слайд</w:t>
      </w:r>
      <w:r>
        <w:rPr>
          <w:rFonts w:ascii="Times New Roman" w:hAnsi="Times New Roman"/>
          <w:sz w:val="28"/>
          <w:szCs w:val="28"/>
        </w:rPr>
        <w:t xml:space="preserve"> </w:t>
      </w:r>
    </w:p>
    <w:p w:rsidR="00997058" w:rsidRDefault="00997058" w:rsidP="00997058">
      <w:pPr>
        <w:spacing w:after="0"/>
        <w:ind w:firstLine="709"/>
        <w:jc w:val="both"/>
        <w:rPr>
          <w:rFonts w:ascii="Times New Roman" w:hAnsi="Times New Roman"/>
          <w:sz w:val="28"/>
          <w:szCs w:val="28"/>
        </w:rPr>
      </w:pPr>
      <w:r>
        <w:rPr>
          <w:rFonts w:ascii="Times New Roman" w:hAnsi="Times New Roman"/>
          <w:sz w:val="28"/>
          <w:szCs w:val="28"/>
        </w:rPr>
        <w:t xml:space="preserve">Остается актуальной проблема поэтапного выведения объектов, расположенных в зданиях 4-5-ой степени огнестойкости, из сети государственных и муниципальных учреждений социального обслуживания, обеспечивающих круглосуточное проживание получателей социальных услуг. </w:t>
      </w:r>
    </w:p>
    <w:p w:rsidR="00997058" w:rsidRDefault="00997058" w:rsidP="00997058">
      <w:pPr>
        <w:spacing w:after="0"/>
        <w:ind w:firstLine="709"/>
        <w:jc w:val="both"/>
        <w:rPr>
          <w:rFonts w:ascii="Times New Roman" w:hAnsi="Times New Roman"/>
          <w:sz w:val="28"/>
          <w:szCs w:val="28"/>
        </w:rPr>
      </w:pPr>
      <w:r>
        <w:rPr>
          <w:rFonts w:ascii="Times New Roman" w:hAnsi="Times New Roman"/>
          <w:sz w:val="28"/>
          <w:szCs w:val="28"/>
        </w:rPr>
        <w:t>В связи с этим Министерством были подготовлены предложения по строительству дома-интерната для престарелых граждан-инвалидов в Петрозаводском городском округе на 450 ме</w:t>
      </w:r>
      <w:proofErr w:type="gramStart"/>
      <w:r>
        <w:rPr>
          <w:rFonts w:ascii="Times New Roman" w:hAnsi="Times New Roman"/>
          <w:sz w:val="28"/>
          <w:szCs w:val="28"/>
        </w:rPr>
        <w:t>ст в пр</w:t>
      </w:r>
      <w:proofErr w:type="gramEnd"/>
      <w:r>
        <w:rPr>
          <w:rFonts w:ascii="Times New Roman" w:hAnsi="Times New Roman"/>
          <w:sz w:val="28"/>
          <w:szCs w:val="28"/>
        </w:rPr>
        <w:t xml:space="preserve">оект федеральной целевой программы развития Республики Карелия до 2020 года. Также в настоящий </w:t>
      </w:r>
      <w:r>
        <w:rPr>
          <w:rFonts w:ascii="Times New Roman" w:hAnsi="Times New Roman"/>
          <w:sz w:val="28"/>
          <w:szCs w:val="28"/>
        </w:rPr>
        <w:lastRenderedPageBreak/>
        <w:t>момент ведутся мероприятия по разработке проектно-сметной документации на строительство дома-интерната для престарелых граждан-инвалидов в Костомукшском городском округе на 200 мест.</w:t>
      </w:r>
    </w:p>
    <w:p w:rsidR="005261F4" w:rsidRDefault="005261F4" w:rsidP="00997058">
      <w:pPr>
        <w:spacing w:after="0"/>
        <w:ind w:firstLine="709"/>
        <w:jc w:val="both"/>
        <w:rPr>
          <w:rFonts w:ascii="Times New Roman" w:hAnsi="Times New Roman"/>
          <w:sz w:val="28"/>
          <w:szCs w:val="28"/>
        </w:rPr>
      </w:pPr>
    </w:p>
    <w:p w:rsidR="005261F4" w:rsidRPr="005261F4" w:rsidRDefault="00655F73" w:rsidP="00655F73">
      <w:pPr>
        <w:spacing w:after="0"/>
        <w:ind w:firstLine="709"/>
        <w:jc w:val="both"/>
        <w:rPr>
          <w:rFonts w:ascii="Times New Roman" w:hAnsi="Times New Roman"/>
          <w:b/>
          <w:sz w:val="28"/>
          <w:szCs w:val="28"/>
        </w:rPr>
      </w:pPr>
      <w:r>
        <w:rPr>
          <w:rFonts w:ascii="Times New Roman" w:hAnsi="Times New Roman"/>
          <w:b/>
          <w:sz w:val="28"/>
          <w:szCs w:val="28"/>
        </w:rPr>
        <w:t xml:space="preserve">Слайд      </w:t>
      </w:r>
      <w:r w:rsidR="005261F4" w:rsidRPr="005261F4">
        <w:rPr>
          <w:rFonts w:ascii="Times New Roman" w:hAnsi="Times New Roman"/>
          <w:b/>
          <w:sz w:val="28"/>
          <w:szCs w:val="28"/>
        </w:rPr>
        <w:t>Задачи на 2018 год.</w:t>
      </w:r>
    </w:p>
    <w:p w:rsidR="005261F4" w:rsidRPr="00853C5A" w:rsidRDefault="005261F4" w:rsidP="005261F4">
      <w:pPr>
        <w:pStyle w:val="a5"/>
        <w:ind w:firstLine="708"/>
        <w:jc w:val="both"/>
        <w:rPr>
          <w:color w:val="000000"/>
          <w:sz w:val="28"/>
          <w:szCs w:val="28"/>
        </w:rPr>
      </w:pPr>
      <w:r w:rsidRPr="00853C5A">
        <w:rPr>
          <w:color w:val="000000"/>
          <w:sz w:val="28"/>
          <w:szCs w:val="28"/>
        </w:rPr>
        <w:t>В целях повышения эффективности государственной социальной помощи отдельным категориям граждан, социального обслуживания населения, формирование безбарьерной среды жизнедеятельности для инвалидов основными задачами в сфере социальной защиты и социального обслуживания на 2018 год являются:</w:t>
      </w:r>
    </w:p>
    <w:p w:rsidR="005261F4" w:rsidRPr="00853C5A" w:rsidRDefault="005261F4" w:rsidP="005261F4">
      <w:pPr>
        <w:pStyle w:val="a5"/>
        <w:ind w:firstLine="708"/>
        <w:jc w:val="both"/>
        <w:rPr>
          <w:color w:val="000000"/>
          <w:sz w:val="28"/>
          <w:szCs w:val="28"/>
        </w:rPr>
      </w:pPr>
      <w:r w:rsidRPr="00853C5A">
        <w:rPr>
          <w:color w:val="000000"/>
          <w:sz w:val="28"/>
          <w:szCs w:val="28"/>
        </w:rPr>
        <w:t>1. Усиление социальной поддержки наиболее нуждающихся граждан за счет реализации мероприятий, обеспечивающих последовательное расширение адресного подхода, основанного на оценке нуждаемости при предоставлении мер социальной поддержки отдельным категориям граждан, при организации социального обслуживания населения и социальной поддержки семьи и детей.</w:t>
      </w:r>
    </w:p>
    <w:p w:rsidR="005261F4" w:rsidRPr="00853C5A" w:rsidRDefault="005261F4" w:rsidP="005261F4">
      <w:pPr>
        <w:pStyle w:val="a5"/>
        <w:ind w:firstLine="708"/>
        <w:jc w:val="both"/>
        <w:rPr>
          <w:color w:val="000000"/>
          <w:sz w:val="28"/>
          <w:szCs w:val="28"/>
        </w:rPr>
      </w:pPr>
      <w:r w:rsidRPr="00853C5A">
        <w:rPr>
          <w:color w:val="000000"/>
          <w:sz w:val="28"/>
          <w:szCs w:val="28"/>
        </w:rPr>
        <w:t>2. Обеспечение доступности социальных услуг и развитие конкуренции в сфере социального обслуживания за счет реализации комплекса мер по направлениям:</w:t>
      </w:r>
    </w:p>
    <w:p w:rsidR="005261F4" w:rsidRPr="00853C5A" w:rsidRDefault="000776FA" w:rsidP="005261F4">
      <w:pPr>
        <w:pStyle w:val="a5"/>
        <w:jc w:val="both"/>
        <w:rPr>
          <w:color w:val="000000"/>
          <w:sz w:val="28"/>
          <w:szCs w:val="28"/>
        </w:rPr>
      </w:pPr>
      <w:r w:rsidRPr="00853C5A">
        <w:rPr>
          <w:color w:val="000000"/>
          <w:sz w:val="28"/>
          <w:szCs w:val="28"/>
        </w:rPr>
        <w:tab/>
      </w:r>
      <w:r w:rsidR="005261F4" w:rsidRPr="00853C5A">
        <w:rPr>
          <w:color w:val="000000"/>
          <w:sz w:val="28"/>
          <w:szCs w:val="28"/>
        </w:rPr>
        <w:t>- развитие негосударственного сектора социального обслуживания путем расширения форм государственной поддержки негосударственных поставщиков социальных услуг, включая обеспечение поэтапного доступа социально ориентированных некоммерческих организаций к бюджетным средствам, выделяемым на предоставление социальных услуг населению, выплаты компенсации, проведения закупок социальных услуг в соответствии с законодательством Российской Федерации;</w:t>
      </w:r>
    </w:p>
    <w:p w:rsidR="005261F4" w:rsidRPr="00853C5A" w:rsidRDefault="000776FA" w:rsidP="005261F4">
      <w:pPr>
        <w:pStyle w:val="a5"/>
        <w:jc w:val="both"/>
        <w:rPr>
          <w:color w:val="000000"/>
          <w:sz w:val="28"/>
          <w:szCs w:val="28"/>
        </w:rPr>
      </w:pPr>
      <w:r w:rsidRPr="00853C5A">
        <w:rPr>
          <w:color w:val="000000"/>
          <w:sz w:val="28"/>
          <w:szCs w:val="28"/>
        </w:rPr>
        <w:tab/>
      </w:r>
      <w:r w:rsidR="005261F4" w:rsidRPr="00853C5A">
        <w:rPr>
          <w:color w:val="000000"/>
          <w:sz w:val="28"/>
          <w:szCs w:val="28"/>
        </w:rPr>
        <w:t>- модернизация бюджетной сети учреждений социального обслуживания, включая строительство дома-интерната для граждан пожилого возраста и инвалидов, выведение из сети учреждений социального обслуживания стационарных отделений (учреждений), предусматривающих круглосуточное проживание получателей социальных услуг, размещенных в зданиях 5-ой степени огнестойкости, укрепление материально-технической базы функционирующих учреждений;</w:t>
      </w:r>
    </w:p>
    <w:p w:rsidR="005261F4" w:rsidRPr="00853C5A" w:rsidRDefault="000776FA" w:rsidP="005261F4">
      <w:pPr>
        <w:pStyle w:val="a5"/>
        <w:jc w:val="both"/>
        <w:rPr>
          <w:color w:val="000000"/>
          <w:sz w:val="28"/>
          <w:szCs w:val="28"/>
        </w:rPr>
      </w:pPr>
      <w:r w:rsidRPr="00853C5A">
        <w:rPr>
          <w:color w:val="000000"/>
          <w:sz w:val="28"/>
          <w:szCs w:val="28"/>
        </w:rPr>
        <w:tab/>
      </w:r>
      <w:proofErr w:type="gramStart"/>
      <w:r w:rsidR="005261F4" w:rsidRPr="00853C5A">
        <w:rPr>
          <w:color w:val="000000"/>
          <w:sz w:val="28"/>
          <w:szCs w:val="28"/>
        </w:rPr>
        <w:t xml:space="preserve">- разработка и внедрение инновационных технологий в сфере социального обслуживания: стационарозамещающих технологий, направленных на обеспечение возможности получения социальных услуг в домашних условиях, мобильных (выездных) форм предоставления социальных услуг, технологий, направленных на деинституционализацию детей-сирот и детей, оставшихся без попечения родителей, в том числе по профилактике </w:t>
      </w:r>
      <w:r w:rsidR="005261F4" w:rsidRPr="00853C5A">
        <w:rPr>
          <w:color w:val="000000"/>
          <w:sz w:val="28"/>
          <w:szCs w:val="28"/>
        </w:rPr>
        <w:lastRenderedPageBreak/>
        <w:t>семейного неблагополучия и развитию замещающих формы семейного попечения.</w:t>
      </w:r>
      <w:proofErr w:type="gramEnd"/>
    </w:p>
    <w:p w:rsidR="005261F4" w:rsidRPr="00853C5A" w:rsidRDefault="000776FA" w:rsidP="005261F4">
      <w:pPr>
        <w:pStyle w:val="a5"/>
        <w:jc w:val="both"/>
        <w:rPr>
          <w:color w:val="000000"/>
          <w:sz w:val="28"/>
          <w:szCs w:val="28"/>
        </w:rPr>
      </w:pPr>
      <w:r w:rsidRPr="00853C5A">
        <w:rPr>
          <w:color w:val="000000"/>
          <w:sz w:val="28"/>
          <w:szCs w:val="28"/>
        </w:rPr>
        <w:tab/>
      </w:r>
      <w:r w:rsidR="005261F4" w:rsidRPr="00853C5A">
        <w:rPr>
          <w:color w:val="000000"/>
          <w:sz w:val="28"/>
          <w:szCs w:val="28"/>
        </w:rPr>
        <w:t>3. Повышение качества и доступности предоставляемых государственных услуг, в том числе в электронном виде.</w:t>
      </w:r>
      <w:bookmarkStart w:id="1" w:name="_GoBack"/>
      <w:bookmarkEnd w:id="1"/>
    </w:p>
    <w:p w:rsidR="005261F4" w:rsidRPr="00853C5A" w:rsidRDefault="000776FA" w:rsidP="005261F4">
      <w:pPr>
        <w:pStyle w:val="a5"/>
        <w:jc w:val="both"/>
        <w:rPr>
          <w:color w:val="000000"/>
          <w:sz w:val="28"/>
          <w:szCs w:val="28"/>
        </w:rPr>
      </w:pPr>
      <w:r w:rsidRPr="00853C5A">
        <w:rPr>
          <w:color w:val="000000"/>
          <w:sz w:val="28"/>
          <w:szCs w:val="28"/>
        </w:rPr>
        <w:tab/>
      </w:r>
      <w:r w:rsidR="005261F4" w:rsidRPr="00853C5A">
        <w:rPr>
          <w:color w:val="000000"/>
          <w:sz w:val="28"/>
          <w:szCs w:val="28"/>
        </w:rPr>
        <w:t>4. Повышение уровня доступности объектов и услуг в приоритетных сферах жизнедеятельности инвалидов и других маломобильных групп населения.</w:t>
      </w:r>
    </w:p>
    <w:sectPr w:rsidR="005261F4" w:rsidRPr="00853C5A" w:rsidSect="00022F8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E2" w:rsidRDefault="00FE04E2" w:rsidP="00022F88">
      <w:pPr>
        <w:spacing w:after="0" w:line="240" w:lineRule="auto"/>
      </w:pPr>
      <w:r>
        <w:separator/>
      </w:r>
    </w:p>
  </w:endnote>
  <w:endnote w:type="continuationSeparator" w:id="0">
    <w:p w:rsidR="00FE04E2" w:rsidRDefault="00FE04E2" w:rsidP="0002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E2" w:rsidRDefault="00FE04E2" w:rsidP="00022F88">
      <w:pPr>
        <w:spacing w:after="0" w:line="240" w:lineRule="auto"/>
      </w:pPr>
      <w:r>
        <w:separator/>
      </w:r>
    </w:p>
  </w:footnote>
  <w:footnote w:type="continuationSeparator" w:id="0">
    <w:p w:rsidR="00FE04E2" w:rsidRDefault="00FE04E2" w:rsidP="00022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755C"/>
    <w:multiLevelType w:val="hybridMultilevel"/>
    <w:tmpl w:val="2F0C43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B392232"/>
    <w:multiLevelType w:val="hybridMultilevel"/>
    <w:tmpl w:val="3B08F928"/>
    <w:lvl w:ilvl="0" w:tplc="04D6DB86">
      <w:start w:val="1"/>
      <w:numFmt w:val="bullet"/>
      <w:lvlText w:val="•"/>
      <w:lvlJc w:val="left"/>
      <w:pPr>
        <w:tabs>
          <w:tab w:val="num" w:pos="720"/>
        </w:tabs>
        <w:ind w:left="720" w:hanging="360"/>
      </w:pPr>
      <w:rPr>
        <w:rFonts w:ascii="Times New Roman" w:hAnsi="Times New Roman" w:hint="default"/>
      </w:rPr>
    </w:lvl>
    <w:lvl w:ilvl="1" w:tplc="4D4CE756" w:tentative="1">
      <w:start w:val="1"/>
      <w:numFmt w:val="bullet"/>
      <w:lvlText w:val="•"/>
      <w:lvlJc w:val="left"/>
      <w:pPr>
        <w:tabs>
          <w:tab w:val="num" w:pos="1440"/>
        </w:tabs>
        <w:ind w:left="1440" w:hanging="360"/>
      </w:pPr>
      <w:rPr>
        <w:rFonts w:ascii="Times New Roman" w:hAnsi="Times New Roman" w:hint="default"/>
      </w:rPr>
    </w:lvl>
    <w:lvl w:ilvl="2" w:tplc="92D8D26C" w:tentative="1">
      <w:start w:val="1"/>
      <w:numFmt w:val="bullet"/>
      <w:lvlText w:val="•"/>
      <w:lvlJc w:val="left"/>
      <w:pPr>
        <w:tabs>
          <w:tab w:val="num" w:pos="2160"/>
        </w:tabs>
        <w:ind w:left="2160" w:hanging="360"/>
      </w:pPr>
      <w:rPr>
        <w:rFonts w:ascii="Times New Roman" w:hAnsi="Times New Roman" w:hint="default"/>
      </w:rPr>
    </w:lvl>
    <w:lvl w:ilvl="3" w:tplc="08DAD632" w:tentative="1">
      <w:start w:val="1"/>
      <w:numFmt w:val="bullet"/>
      <w:lvlText w:val="•"/>
      <w:lvlJc w:val="left"/>
      <w:pPr>
        <w:tabs>
          <w:tab w:val="num" w:pos="2880"/>
        </w:tabs>
        <w:ind w:left="2880" w:hanging="360"/>
      </w:pPr>
      <w:rPr>
        <w:rFonts w:ascii="Times New Roman" w:hAnsi="Times New Roman" w:hint="default"/>
      </w:rPr>
    </w:lvl>
    <w:lvl w:ilvl="4" w:tplc="E4D2DBF4" w:tentative="1">
      <w:start w:val="1"/>
      <w:numFmt w:val="bullet"/>
      <w:lvlText w:val="•"/>
      <w:lvlJc w:val="left"/>
      <w:pPr>
        <w:tabs>
          <w:tab w:val="num" w:pos="3600"/>
        </w:tabs>
        <w:ind w:left="3600" w:hanging="360"/>
      </w:pPr>
      <w:rPr>
        <w:rFonts w:ascii="Times New Roman" w:hAnsi="Times New Roman" w:hint="default"/>
      </w:rPr>
    </w:lvl>
    <w:lvl w:ilvl="5" w:tplc="D870DF54" w:tentative="1">
      <w:start w:val="1"/>
      <w:numFmt w:val="bullet"/>
      <w:lvlText w:val="•"/>
      <w:lvlJc w:val="left"/>
      <w:pPr>
        <w:tabs>
          <w:tab w:val="num" w:pos="4320"/>
        </w:tabs>
        <w:ind w:left="4320" w:hanging="360"/>
      </w:pPr>
      <w:rPr>
        <w:rFonts w:ascii="Times New Roman" w:hAnsi="Times New Roman" w:hint="default"/>
      </w:rPr>
    </w:lvl>
    <w:lvl w:ilvl="6" w:tplc="22EAD680" w:tentative="1">
      <w:start w:val="1"/>
      <w:numFmt w:val="bullet"/>
      <w:lvlText w:val="•"/>
      <w:lvlJc w:val="left"/>
      <w:pPr>
        <w:tabs>
          <w:tab w:val="num" w:pos="5040"/>
        </w:tabs>
        <w:ind w:left="5040" w:hanging="360"/>
      </w:pPr>
      <w:rPr>
        <w:rFonts w:ascii="Times New Roman" w:hAnsi="Times New Roman" w:hint="default"/>
      </w:rPr>
    </w:lvl>
    <w:lvl w:ilvl="7" w:tplc="63CE678A" w:tentative="1">
      <w:start w:val="1"/>
      <w:numFmt w:val="bullet"/>
      <w:lvlText w:val="•"/>
      <w:lvlJc w:val="left"/>
      <w:pPr>
        <w:tabs>
          <w:tab w:val="num" w:pos="5760"/>
        </w:tabs>
        <w:ind w:left="5760" w:hanging="360"/>
      </w:pPr>
      <w:rPr>
        <w:rFonts w:ascii="Times New Roman" w:hAnsi="Times New Roman" w:hint="default"/>
      </w:rPr>
    </w:lvl>
    <w:lvl w:ilvl="8" w:tplc="77300F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871FDF"/>
    <w:multiLevelType w:val="hybridMultilevel"/>
    <w:tmpl w:val="1F7E7F3E"/>
    <w:lvl w:ilvl="0" w:tplc="853A85D6">
      <w:start w:val="1"/>
      <w:numFmt w:val="bullet"/>
      <w:lvlText w:val=""/>
      <w:lvlJc w:val="left"/>
      <w:pPr>
        <w:tabs>
          <w:tab w:val="num" w:pos="1827"/>
        </w:tabs>
        <w:ind w:left="1827" w:hanging="360"/>
      </w:pPr>
      <w:rPr>
        <w:rFonts w:ascii="Symbol" w:hAnsi="Symbol" w:hint="default"/>
      </w:rPr>
    </w:lvl>
    <w:lvl w:ilvl="1" w:tplc="9190E56A">
      <w:start w:val="1"/>
      <w:numFmt w:val="bullet"/>
      <w:lvlText w:val=""/>
      <w:lvlJc w:val="left"/>
      <w:pPr>
        <w:tabs>
          <w:tab w:val="num" w:pos="1980"/>
        </w:tabs>
        <w:ind w:left="1980" w:hanging="360"/>
      </w:pPr>
      <w:rPr>
        <w:rFonts w:ascii="Symbol"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3AAE6BF5"/>
    <w:multiLevelType w:val="hybridMultilevel"/>
    <w:tmpl w:val="DAFEBE2C"/>
    <w:lvl w:ilvl="0" w:tplc="7A826E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6434C12"/>
    <w:multiLevelType w:val="hybridMultilevel"/>
    <w:tmpl w:val="4190AF58"/>
    <w:lvl w:ilvl="0" w:tplc="7A826E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7952A1B"/>
    <w:multiLevelType w:val="hybridMultilevel"/>
    <w:tmpl w:val="06600006"/>
    <w:lvl w:ilvl="0" w:tplc="2592C65C">
      <w:start w:val="1"/>
      <w:numFmt w:val="bullet"/>
      <w:lvlText w:val="-"/>
      <w:lvlJc w:val="left"/>
      <w:pPr>
        <w:tabs>
          <w:tab w:val="num" w:pos="720"/>
        </w:tabs>
        <w:ind w:left="720" w:hanging="360"/>
      </w:pPr>
      <w:rPr>
        <w:rFonts w:ascii="Times New Roman" w:hAnsi="Times New Roman" w:cs="Times New Roman" w:hint="default"/>
      </w:rPr>
    </w:lvl>
    <w:lvl w:ilvl="1" w:tplc="2E503E90">
      <w:start w:val="1"/>
      <w:numFmt w:val="bullet"/>
      <w:lvlText w:val="-"/>
      <w:lvlJc w:val="left"/>
      <w:pPr>
        <w:tabs>
          <w:tab w:val="num" w:pos="1440"/>
        </w:tabs>
        <w:ind w:left="1440" w:hanging="360"/>
      </w:pPr>
      <w:rPr>
        <w:rFonts w:ascii="Times New Roman" w:hAnsi="Times New Roman" w:cs="Times New Roman" w:hint="default"/>
      </w:rPr>
    </w:lvl>
    <w:lvl w:ilvl="2" w:tplc="8152C8E4">
      <w:start w:val="1"/>
      <w:numFmt w:val="bullet"/>
      <w:lvlText w:val="-"/>
      <w:lvlJc w:val="left"/>
      <w:pPr>
        <w:tabs>
          <w:tab w:val="num" w:pos="2160"/>
        </w:tabs>
        <w:ind w:left="2160" w:hanging="360"/>
      </w:pPr>
      <w:rPr>
        <w:rFonts w:ascii="Times New Roman" w:hAnsi="Times New Roman" w:cs="Times New Roman" w:hint="default"/>
      </w:rPr>
    </w:lvl>
    <w:lvl w:ilvl="3" w:tplc="486CB5A0">
      <w:start w:val="1"/>
      <w:numFmt w:val="bullet"/>
      <w:lvlText w:val="-"/>
      <w:lvlJc w:val="left"/>
      <w:pPr>
        <w:tabs>
          <w:tab w:val="num" w:pos="2880"/>
        </w:tabs>
        <w:ind w:left="2880" w:hanging="360"/>
      </w:pPr>
      <w:rPr>
        <w:rFonts w:ascii="Times New Roman" w:hAnsi="Times New Roman" w:cs="Times New Roman" w:hint="default"/>
      </w:rPr>
    </w:lvl>
    <w:lvl w:ilvl="4" w:tplc="712643B8">
      <w:start w:val="1"/>
      <w:numFmt w:val="bullet"/>
      <w:lvlText w:val="-"/>
      <w:lvlJc w:val="left"/>
      <w:pPr>
        <w:tabs>
          <w:tab w:val="num" w:pos="3600"/>
        </w:tabs>
        <w:ind w:left="3600" w:hanging="360"/>
      </w:pPr>
      <w:rPr>
        <w:rFonts w:ascii="Times New Roman" w:hAnsi="Times New Roman" w:cs="Times New Roman" w:hint="default"/>
      </w:rPr>
    </w:lvl>
    <w:lvl w:ilvl="5" w:tplc="347A7A38">
      <w:start w:val="1"/>
      <w:numFmt w:val="bullet"/>
      <w:lvlText w:val="-"/>
      <w:lvlJc w:val="left"/>
      <w:pPr>
        <w:tabs>
          <w:tab w:val="num" w:pos="4320"/>
        </w:tabs>
        <w:ind w:left="4320" w:hanging="360"/>
      </w:pPr>
      <w:rPr>
        <w:rFonts w:ascii="Times New Roman" w:hAnsi="Times New Roman" w:cs="Times New Roman" w:hint="default"/>
      </w:rPr>
    </w:lvl>
    <w:lvl w:ilvl="6" w:tplc="28CECCC0">
      <w:start w:val="1"/>
      <w:numFmt w:val="bullet"/>
      <w:lvlText w:val="-"/>
      <w:lvlJc w:val="left"/>
      <w:pPr>
        <w:tabs>
          <w:tab w:val="num" w:pos="5040"/>
        </w:tabs>
        <w:ind w:left="5040" w:hanging="360"/>
      </w:pPr>
      <w:rPr>
        <w:rFonts w:ascii="Times New Roman" w:hAnsi="Times New Roman" w:cs="Times New Roman" w:hint="default"/>
      </w:rPr>
    </w:lvl>
    <w:lvl w:ilvl="7" w:tplc="5AC80856">
      <w:start w:val="1"/>
      <w:numFmt w:val="bullet"/>
      <w:lvlText w:val="-"/>
      <w:lvlJc w:val="left"/>
      <w:pPr>
        <w:tabs>
          <w:tab w:val="num" w:pos="5760"/>
        </w:tabs>
        <w:ind w:left="5760" w:hanging="360"/>
      </w:pPr>
      <w:rPr>
        <w:rFonts w:ascii="Times New Roman" w:hAnsi="Times New Roman" w:cs="Times New Roman" w:hint="default"/>
      </w:rPr>
    </w:lvl>
    <w:lvl w:ilvl="8" w:tplc="1430D578">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30"/>
    <w:rsid w:val="00012259"/>
    <w:rsid w:val="00022F88"/>
    <w:rsid w:val="0003500B"/>
    <w:rsid w:val="00040EA1"/>
    <w:rsid w:val="000629E2"/>
    <w:rsid w:val="000772C4"/>
    <w:rsid w:val="000776FA"/>
    <w:rsid w:val="0008265B"/>
    <w:rsid w:val="000C503B"/>
    <w:rsid w:val="000E64E1"/>
    <w:rsid w:val="0012354D"/>
    <w:rsid w:val="00127C62"/>
    <w:rsid w:val="00130EA2"/>
    <w:rsid w:val="001324E4"/>
    <w:rsid w:val="0014218D"/>
    <w:rsid w:val="00144299"/>
    <w:rsid w:val="00160D11"/>
    <w:rsid w:val="001865D2"/>
    <w:rsid w:val="001B38B0"/>
    <w:rsid w:val="001C0AE7"/>
    <w:rsid w:val="0020471A"/>
    <w:rsid w:val="00226D19"/>
    <w:rsid w:val="00233FF8"/>
    <w:rsid w:val="00235E12"/>
    <w:rsid w:val="00237CD9"/>
    <w:rsid w:val="00241D19"/>
    <w:rsid w:val="00254810"/>
    <w:rsid w:val="00271E5B"/>
    <w:rsid w:val="00282108"/>
    <w:rsid w:val="00290DF8"/>
    <w:rsid w:val="00293306"/>
    <w:rsid w:val="002B0224"/>
    <w:rsid w:val="002D0AB1"/>
    <w:rsid w:val="002E42F6"/>
    <w:rsid w:val="002F7C4B"/>
    <w:rsid w:val="00314169"/>
    <w:rsid w:val="003572CC"/>
    <w:rsid w:val="003638D4"/>
    <w:rsid w:val="00371E6C"/>
    <w:rsid w:val="0037606B"/>
    <w:rsid w:val="00417CBB"/>
    <w:rsid w:val="004375D0"/>
    <w:rsid w:val="004443BE"/>
    <w:rsid w:val="00450E3F"/>
    <w:rsid w:val="00454CF3"/>
    <w:rsid w:val="00457ABA"/>
    <w:rsid w:val="00461B6F"/>
    <w:rsid w:val="0049171C"/>
    <w:rsid w:val="00494198"/>
    <w:rsid w:val="004E0C5C"/>
    <w:rsid w:val="004E6DD2"/>
    <w:rsid w:val="00514DC8"/>
    <w:rsid w:val="005261F4"/>
    <w:rsid w:val="00531E33"/>
    <w:rsid w:val="00550E7D"/>
    <w:rsid w:val="00560DBE"/>
    <w:rsid w:val="00564247"/>
    <w:rsid w:val="00570E86"/>
    <w:rsid w:val="00573D81"/>
    <w:rsid w:val="005822B3"/>
    <w:rsid w:val="00584820"/>
    <w:rsid w:val="00596B63"/>
    <w:rsid w:val="00597209"/>
    <w:rsid w:val="005B703B"/>
    <w:rsid w:val="005D02C9"/>
    <w:rsid w:val="005D5A91"/>
    <w:rsid w:val="00610A79"/>
    <w:rsid w:val="006358A9"/>
    <w:rsid w:val="00655F73"/>
    <w:rsid w:val="00663130"/>
    <w:rsid w:val="00683808"/>
    <w:rsid w:val="00684CE0"/>
    <w:rsid w:val="006917B5"/>
    <w:rsid w:val="006A7944"/>
    <w:rsid w:val="006B0C20"/>
    <w:rsid w:val="006D1930"/>
    <w:rsid w:val="006E2F89"/>
    <w:rsid w:val="006E5387"/>
    <w:rsid w:val="006E6D4C"/>
    <w:rsid w:val="00722F9E"/>
    <w:rsid w:val="007261E6"/>
    <w:rsid w:val="00735752"/>
    <w:rsid w:val="00736E1B"/>
    <w:rsid w:val="0076028B"/>
    <w:rsid w:val="00784275"/>
    <w:rsid w:val="007A20CF"/>
    <w:rsid w:val="007A7040"/>
    <w:rsid w:val="007A74E2"/>
    <w:rsid w:val="007B3D87"/>
    <w:rsid w:val="007F348A"/>
    <w:rsid w:val="0080339F"/>
    <w:rsid w:val="00820A4E"/>
    <w:rsid w:val="00853C5A"/>
    <w:rsid w:val="008A44B6"/>
    <w:rsid w:val="008B047A"/>
    <w:rsid w:val="008B687D"/>
    <w:rsid w:val="008C7E57"/>
    <w:rsid w:val="008D747B"/>
    <w:rsid w:val="008E431B"/>
    <w:rsid w:val="008F27D1"/>
    <w:rsid w:val="008F2A51"/>
    <w:rsid w:val="008F41C6"/>
    <w:rsid w:val="008F6800"/>
    <w:rsid w:val="009133FF"/>
    <w:rsid w:val="0092439D"/>
    <w:rsid w:val="0094275F"/>
    <w:rsid w:val="00947A05"/>
    <w:rsid w:val="00974CDB"/>
    <w:rsid w:val="009950D6"/>
    <w:rsid w:val="00997058"/>
    <w:rsid w:val="009C0FB0"/>
    <w:rsid w:val="009D711D"/>
    <w:rsid w:val="009D7D35"/>
    <w:rsid w:val="009E3747"/>
    <w:rsid w:val="009E4DC2"/>
    <w:rsid w:val="009F33D6"/>
    <w:rsid w:val="00A162B9"/>
    <w:rsid w:val="00A53B37"/>
    <w:rsid w:val="00A94E93"/>
    <w:rsid w:val="00AA1491"/>
    <w:rsid w:val="00AA1D93"/>
    <w:rsid w:val="00AB5FEB"/>
    <w:rsid w:val="00AC5541"/>
    <w:rsid w:val="00AF132B"/>
    <w:rsid w:val="00B2229A"/>
    <w:rsid w:val="00B36EDC"/>
    <w:rsid w:val="00B44E22"/>
    <w:rsid w:val="00B74A46"/>
    <w:rsid w:val="00BB02C6"/>
    <w:rsid w:val="00BB1195"/>
    <w:rsid w:val="00BB4C1A"/>
    <w:rsid w:val="00BD7335"/>
    <w:rsid w:val="00BE3559"/>
    <w:rsid w:val="00C123CA"/>
    <w:rsid w:val="00C204FB"/>
    <w:rsid w:val="00C27133"/>
    <w:rsid w:val="00C32AA7"/>
    <w:rsid w:val="00C40BF2"/>
    <w:rsid w:val="00C41B72"/>
    <w:rsid w:val="00C43F76"/>
    <w:rsid w:val="00C464AA"/>
    <w:rsid w:val="00C65927"/>
    <w:rsid w:val="00C77624"/>
    <w:rsid w:val="00C81865"/>
    <w:rsid w:val="00C953CF"/>
    <w:rsid w:val="00C95F62"/>
    <w:rsid w:val="00CA1478"/>
    <w:rsid w:val="00CA3517"/>
    <w:rsid w:val="00CD2882"/>
    <w:rsid w:val="00D04BBC"/>
    <w:rsid w:val="00D55AEB"/>
    <w:rsid w:val="00D7045C"/>
    <w:rsid w:val="00D72423"/>
    <w:rsid w:val="00D90049"/>
    <w:rsid w:val="00DB3E7A"/>
    <w:rsid w:val="00DB6F00"/>
    <w:rsid w:val="00DF5985"/>
    <w:rsid w:val="00E029CC"/>
    <w:rsid w:val="00E03C64"/>
    <w:rsid w:val="00E0442C"/>
    <w:rsid w:val="00E05C81"/>
    <w:rsid w:val="00E34F45"/>
    <w:rsid w:val="00E41EF7"/>
    <w:rsid w:val="00E50AD5"/>
    <w:rsid w:val="00E5662A"/>
    <w:rsid w:val="00E71369"/>
    <w:rsid w:val="00E92877"/>
    <w:rsid w:val="00EB17CE"/>
    <w:rsid w:val="00EB73F7"/>
    <w:rsid w:val="00EC74B5"/>
    <w:rsid w:val="00EF079D"/>
    <w:rsid w:val="00F012D4"/>
    <w:rsid w:val="00F15336"/>
    <w:rsid w:val="00F328A5"/>
    <w:rsid w:val="00F33A10"/>
    <w:rsid w:val="00F4307B"/>
    <w:rsid w:val="00F432A1"/>
    <w:rsid w:val="00F74D6E"/>
    <w:rsid w:val="00FA5EB2"/>
    <w:rsid w:val="00FE0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36"/>
    <w:rPr>
      <w:rFonts w:ascii="Calibri" w:eastAsia="Calibri" w:hAnsi="Calibri" w:cs="Times New Roman"/>
    </w:rPr>
  </w:style>
  <w:style w:type="paragraph" w:styleId="1">
    <w:name w:val="heading 1"/>
    <w:basedOn w:val="a"/>
    <w:next w:val="a"/>
    <w:link w:val="10"/>
    <w:uiPriority w:val="9"/>
    <w:qFormat/>
    <w:rsid w:val="00314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5336"/>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basedOn w:val="a0"/>
    <w:link w:val="a3"/>
    <w:rsid w:val="00F15336"/>
    <w:rPr>
      <w:rFonts w:ascii="Times New Roman" w:eastAsia="Times New Roman" w:hAnsi="Times New Roman" w:cs="Times New Roman"/>
      <w:sz w:val="28"/>
      <w:szCs w:val="20"/>
      <w:lang w:eastAsia="ru-RU"/>
    </w:rPr>
  </w:style>
  <w:style w:type="paragraph" w:styleId="a5">
    <w:name w:val="Normal (Web)"/>
    <w:basedOn w:val="a"/>
    <w:uiPriority w:val="99"/>
    <w:unhideWhenUsed/>
    <w:rsid w:val="00570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Обычный по центру (титульный лист)"/>
    <w:basedOn w:val="a"/>
    <w:rsid w:val="00570E86"/>
    <w:pPr>
      <w:suppressAutoHyphens/>
      <w:spacing w:before="120" w:after="0" w:line="240" w:lineRule="auto"/>
      <w:jc w:val="center"/>
    </w:pPr>
    <w:rPr>
      <w:rFonts w:ascii="Times New Roman" w:eastAsia="Times New Roman" w:hAnsi="Times New Roman" w:cs="Mangal"/>
      <w:kern w:val="1"/>
      <w:sz w:val="28"/>
      <w:szCs w:val="28"/>
      <w:lang w:eastAsia="hi-IN" w:bidi="hi-IN"/>
    </w:rPr>
  </w:style>
  <w:style w:type="paragraph" w:styleId="2">
    <w:name w:val="Body Text 2"/>
    <w:basedOn w:val="a"/>
    <w:link w:val="20"/>
    <w:uiPriority w:val="99"/>
    <w:semiHidden/>
    <w:unhideWhenUsed/>
    <w:rsid w:val="00597209"/>
    <w:pPr>
      <w:spacing w:after="120" w:line="480" w:lineRule="auto"/>
    </w:pPr>
  </w:style>
  <w:style w:type="character" w:customStyle="1" w:styleId="20">
    <w:name w:val="Основной текст 2 Знак"/>
    <w:basedOn w:val="a0"/>
    <w:link w:val="2"/>
    <w:uiPriority w:val="99"/>
    <w:semiHidden/>
    <w:rsid w:val="00597209"/>
    <w:rPr>
      <w:rFonts w:ascii="Calibri" w:eastAsia="Calibri" w:hAnsi="Calibri" w:cs="Times New Roman"/>
    </w:rPr>
  </w:style>
  <w:style w:type="paragraph" w:customStyle="1" w:styleId="ConsNormal">
    <w:name w:val="ConsNormal"/>
    <w:rsid w:val="0066313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7">
    <w:name w:val="Hyperlink"/>
    <w:basedOn w:val="a0"/>
    <w:uiPriority w:val="99"/>
    <w:rsid w:val="00663130"/>
    <w:rPr>
      <w:color w:val="0000FF"/>
      <w:u w:val="single"/>
    </w:rPr>
  </w:style>
  <w:style w:type="character" w:styleId="HTML">
    <w:name w:val="HTML Cite"/>
    <w:basedOn w:val="a0"/>
    <w:uiPriority w:val="99"/>
    <w:semiHidden/>
    <w:unhideWhenUsed/>
    <w:rsid w:val="00663130"/>
    <w:rPr>
      <w:i/>
      <w:iCs/>
    </w:rPr>
  </w:style>
  <w:style w:type="paragraph" w:customStyle="1" w:styleId="ConsPlusNonformat">
    <w:name w:val="ConsPlusNonformat"/>
    <w:rsid w:val="00235E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D90049"/>
    <w:rPr>
      <w:rFonts w:ascii="Arial" w:eastAsia="SimSun" w:hAnsi="Arial" w:cs="Arial"/>
      <w:lang w:eastAsia="zh-CN"/>
    </w:rPr>
  </w:style>
  <w:style w:type="paragraph" w:customStyle="1" w:styleId="ConsPlusNormal0">
    <w:name w:val="ConsPlusNormal"/>
    <w:link w:val="ConsPlusNormal"/>
    <w:rsid w:val="00D90049"/>
    <w:pPr>
      <w:widowControl w:val="0"/>
      <w:autoSpaceDE w:val="0"/>
      <w:autoSpaceDN w:val="0"/>
      <w:adjustRightInd w:val="0"/>
      <w:spacing w:after="0" w:line="240" w:lineRule="auto"/>
      <w:ind w:firstLine="720"/>
    </w:pPr>
    <w:rPr>
      <w:rFonts w:ascii="Arial" w:eastAsia="SimSun" w:hAnsi="Arial" w:cs="Arial"/>
      <w:lang w:eastAsia="zh-CN"/>
    </w:rPr>
  </w:style>
  <w:style w:type="paragraph" w:customStyle="1" w:styleId="ConsPlusTitle">
    <w:name w:val="ConsPlusTitle"/>
    <w:rsid w:val="00E5662A"/>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footnote text"/>
    <w:basedOn w:val="a"/>
    <w:link w:val="a9"/>
    <w:rsid w:val="00022F8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rsid w:val="00022F88"/>
    <w:rPr>
      <w:rFonts w:ascii="Times New Roman" w:eastAsia="Times New Roman" w:hAnsi="Times New Roman" w:cs="Times New Roman"/>
      <w:sz w:val="20"/>
      <w:szCs w:val="20"/>
      <w:lang w:eastAsia="ru-RU"/>
    </w:rPr>
  </w:style>
  <w:style w:type="character" w:styleId="aa">
    <w:name w:val="footnote reference"/>
    <w:rsid w:val="00022F88"/>
    <w:rPr>
      <w:vertAlign w:val="superscript"/>
    </w:rPr>
  </w:style>
  <w:style w:type="table" w:styleId="ab">
    <w:name w:val="Table Grid"/>
    <w:basedOn w:val="a1"/>
    <w:uiPriority w:val="59"/>
    <w:rsid w:val="00022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4169"/>
    <w:rPr>
      <w:rFonts w:asciiTheme="majorHAnsi" w:eastAsiaTheme="majorEastAsia" w:hAnsiTheme="majorHAnsi" w:cstheme="majorBidi"/>
      <w:b/>
      <w:bCs/>
      <w:color w:val="365F91" w:themeColor="accent1" w:themeShade="BF"/>
      <w:sz w:val="28"/>
      <w:szCs w:val="28"/>
    </w:rPr>
  </w:style>
  <w:style w:type="paragraph" w:styleId="ac">
    <w:name w:val="List Paragraph"/>
    <w:basedOn w:val="a"/>
    <w:qFormat/>
    <w:rsid w:val="00314169"/>
    <w:pPr>
      <w:ind w:left="720"/>
      <w:contextualSpacing/>
    </w:pPr>
  </w:style>
  <w:style w:type="paragraph" w:styleId="ad">
    <w:name w:val="Body Text Indent"/>
    <w:basedOn w:val="a"/>
    <w:link w:val="ae"/>
    <w:uiPriority w:val="99"/>
    <w:semiHidden/>
    <w:unhideWhenUsed/>
    <w:rsid w:val="007B3D87"/>
    <w:pPr>
      <w:spacing w:after="120"/>
      <w:ind w:left="283"/>
    </w:pPr>
  </w:style>
  <w:style w:type="character" w:customStyle="1" w:styleId="ae">
    <w:name w:val="Основной текст с отступом Знак"/>
    <w:basedOn w:val="a0"/>
    <w:link w:val="ad"/>
    <w:uiPriority w:val="99"/>
    <w:semiHidden/>
    <w:rsid w:val="007B3D87"/>
    <w:rPr>
      <w:rFonts w:ascii="Calibri" w:eastAsia="Calibri" w:hAnsi="Calibri" w:cs="Times New Roman"/>
    </w:rPr>
  </w:style>
  <w:style w:type="paragraph" w:styleId="af">
    <w:name w:val="No Spacing"/>
    <w:uiPriority w:val="99"/>
    <w:qFormat/>
    <w:rsid w:val="007B3D87"/>
    <w:pPr>
      <w:spacing w:after="0" w:line="240" w:lineRule="auto"/>
    </w:pPr>
    <w:rPr>
      <w:rFonts w:ascii="Calibri" w:eastAsia="Calibri" w:hAnsi="Calibri" w:cs="Calibri"/>
    </w:rPr>
  </w:style>
  <w:style w:type="paragraph" w:styleId="af0">
    <w:name w:val="Balloon Text"/>
    <w:basedOn w:val="a"/>
    <w:link w:val="af1"/>
    <w:uiPriority w:val="99"/>
    <w:semiHidden/>
    <w:unhideWhenUsed/>
    <w:rsid w:val="00C776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776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36"/>
    <w:rPr>
      <w:rFonts w:ascii="Calibri" w:eastAsia="Calibri" w:hAnsi="Calibri" w:cs="Times New Roman"/>
    </w:rPr>
  </w:style>
  <w:style w:type="paragraph" w:styleId="1">
    <w:name w:val="heading 1"/>
    <w:basedOn w:val="a"/>
    <w:next w:val="a"/>
    <w:link w:val="10"/>
    <w:uiPriority w:val="9"/>
    <w:qFormat/>
    <w:rsid w:val="00314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5336"/>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basedOn w:val="a0"/>
    <w:link w:val="a3"/>
    <w:rsid w:val="00F15336"/>
    <w:rPr>
      <w:rFonts w:ascii="Times New Roman" w:eastAsia="Times New Roman" w:hAnsi="Times New Roman" w:cs="Times New Roman"/>
      <w:sz w:val="28"/>
      <w:szCs w:val="20"/>
      <w:lang w:eastAsia="ru-RU"/>
    </w:rPr>
  </w:style>
  <w:style w:type="paragraph" w:styleId="a5">
    <w:name w:val="Normal (Web)"/>
    <w:basedOn w:val="a"/>
    <w:uiPriority w:val="99"/>
    <w:unhideWhenUsed/>
    <w:rsid w:val="00570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Обычный по центру (титульный лист)"/>
    <w:basedOn w:val="a"/>
    <w:rsid w:val="00570E86"/>
    <w:pPr>
      <w:suppressAutoHyphens/>
      <w:spacing w:before="120" w:after="0" w:line="240" w:lineRule="auto"/>
      <w:jc w:val="center"/>
    </w:pPr>
    <w:rPr>
      <w:rFonts w:ascii="Times New Roman" w:eastAsia="Times New Roman" w:hAnsi="Times New Roman" w:cs="Mangal"/>
      <w:kern w:val="1"/>
      <w:sz w:val="28"/>
      <w:szCs w:val="28"/>
      <w:lang w:eastAsia="hi-IN" w:bidi="hi-IN"/>
    </w:rPr>
  </w:style>
  <w:style w:type="paragraph" w:styleId="2">
    <w:name w:val="Body Text 2"/>
    <w:basedOn w:val="a"/>
    <w:link w:val="20"/>
    <w:uiPriority w:val="99"/>
    <w:semiHidden/>
    <w:unhideWhenUsed/>
    <w:rsid w:val="00597209"/>
    <w:pPr>
      <w:spacing w:after="120" w:line="480" w:lineRule="auto"/>
    </w:pPr>
  </w:style>
  <w:style w:type="character" w:customStyle="1" w:styleId="20">
    <w:name w:val="Основной текст 2 Знак"/>
    <w:basedOn w:val="a0"/>
    <w:link w:val="2"/>
    <w:uiPriority w:val="99"/>
    <w:semiHidden/>
    <w:rsid w:val="00597209"/>
    <w:rPr>
      <w:rFonts w:ascii="Calibri" w:eastAsia="Calibri" w:hAnsi="Calibri" w:cs="Times New Roman"/>
    </w:rPr>
  </w:style>
  <w:style w:type="paragraph" w:customStyle="1" w:styleId="ConsNormal">
    <w:name w:val="ConsNormal"/>
    <w:rsid w:val="0066313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7">
    <w:name w:val="Hyperlink"/>
    <w:basedOn w:val="a0"/>
    <w:uiPriority w:val="99"/>
    <w:rsid w:val="00663130"/>
    <w:rPr>
      <w:color w:val="0000FF"/>
      <w:u w:val="single"/>
    </w:rPr>
  </w:style>
  <w:style w:type="character" w:styleId="HTML">
    <w:name w:val="HTML Cite"/>
    <w:basedOn w:val="a0"/>
    <w:uiPriority w:val="99"/>
    <w:semiHidden/>
    <w:unhideWhenUsed/>
    <w:rsid w:val="00663130"/>
    <w:rPr>
      <w:i/>
      <w:iCs/>
    </w:rPr>
  </w:style>
  <w:style w:type="paragraph" w:customStyle="1" w:styleId="ConsPlusNonformat">
    <w:name w:val="ConsPlusNonformat"/>
    <w:rsid w:val="00235E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D90049"/>
    <w:rPr>
      <w:rFonts w:ascii="Arial" w:eastAsia="SimSun" w:hAnsi="Arial" w:cs="Arial"/>
      <w:lang w:eastAsia="zh-CN"/>
    </w:rPr>
  </w:style>
  <w:style w:type="paragraph" w:customStyle="1" w:styleId="ConsPlusNormal0">
    <w:name w:val="ConsPlusNormal"/>
    <w:link w:val="ConsPlusNormal"/>
    <w:rsid w:val="00D90049"/>
    <w:pPr>
      <w:widowControl w:val="0"/>
      <w:autoSpaceDE w:val="0"/>
      <w:autoSpaceDN w:val="0"/>
      <w:adjustRightInd w:val="0"/>
      <w:spacing w:after="0" w:line="240" w:lineRule="auto"/>
      <w:ind w:firstLine="720"/>
    </w:pPr>
    <w:rPr>
      <w:rFonts w:ascii="Arial" w:eastAsia="SimSun" w:hAnsi="Arial" w:cs="Arial"/>
      <w:lang w:eastAsia="zh-CN"/>
    </w:rPr>
  </w:style>
  <w:style w:type="paragraph" w:customStyle="1" w:styleId="ConsPlusTitle">
    <w:name w:val="ConsPlusTitle"/>
    <w:rsid w:val="00E5662A"/>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footnote text"/>
    <w:basedOn w:val="a"/>
    <w:link w:val="a9"/>
    <w:rsid w:val="00022F8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rsid w:val="00022F88"/>
    <w:rPr>
      <w:rFonts w:ascii="Times New Roman" w:eastAsia="Times New Roman" w:hAnsi="Times New Roman" w:cs="Times New Roman"/>
      <w:sz w:val="20"/>
      <w:szCs w:val="20"/>
      <w:lang w:eastAsia="ru-RU"/>
    </w:rPr>
  </w:style>
  <w:style w:type="character" w:styleId="aa">
    <w:name w:val="footnote reference"/>
    <w:rsid w:val="00022F88"/>
    <w:rPr>
      <w:vertAlign w:val="superscript"/>
    </w:rPr>
  </w:style>
  <w:style w:type="table" w:styleId="ab">
    <w:name w:val="Table Grid"/>
    <w:basedOn w:val="a1"/>
    <w:uiPriority w:val="59"/>
    <w:rsid w:val="00022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4169"/>
    <w:rPr>
      <w:rFonts w:asciiTheme="majorHAnsi" w:eastAsiaTheme="majorEastAsia" w:hAnsiTheme="majorHAnsi" w:cstheme="majorBidi"/>
      <w:b/>
      <w:bCs/>
      <w:color w:val="365F91" w:themeColor="accent1" w:themeShade="BF"/>
      <w:sz w:val="28"/>
      <w:szCs w:val="28"/>
    </w:rPr>
  </w:style>
  <w:style w:type="paragraph" w:styleId="ac">
    <w:name w:val="List Paragraph"/>
    <w:basedOn w:val="a"/>
    <w:qFormat/>
    <w:rsid w:val="00314169"/>
    <w:pPr>
      <w:ind w:left="720"/>
      <w:contextualSpacing/>
    </w:pPr>
  </w:style>
  <w:style w:type="paragraph" w:styleId="ad">
    <w:name w:val="Body Text Indent"/>
    <w:basedOn w:val="a"/>
    <w:link w:val="ae"/>
    <w:uiPriority w:val="99"/>
    <w:semiHidden/>
    <w:unhideWhenUsed/>
    <w:rsid w:val="007B3D87"/>
    <w:pPr>
      <w:spacing w:after="120"/>
      <w:ind w:left="283"/>
    </w:pPr>
  </w:style>
  <w:style w:type="character" w:customStyle="1" w:styleId="ae">
    <w:name w:val="Основной текст с отступом Знак"/>
    <w:basedOn w:val="a0"/>
    <w:link w:val="ad"/>
    <w:uiPriority w:val="99"/>
    <w:semiHidden/>
    <w:rsid w:val="007B3D87"/>
    <w:rPr>
      <w:rFonts w:ascii="Calibri" w:eastAsia="Calibri" w:hAnsi="Calibri" w:cs="Times New Roman"/>
    </w:rPr>
  </w:style>
  <w:style w:type="paragraph" w:styleId="af">
    <w:name w:val="No Spacing"/>
    <w:uiPriority w:val="99"/>
    <w:qFormat/>
    <w:rsid w:val="007B3D87"/>
    <w:pPr>
      <w:spacing w:after="0" w:line="240" w:lineRule="auto"/>
    </w:pPr>
    <w:rPr>
      <w:rFonts w:ascii="Calibri" w:eastAsia="Calibri" w:hAnsi="Calibri" w:cs="Calibri"/>
    </w:rPr>
  </w:style>
  <w:style w:type="paragraph" w:styleId="af0">
    <w:name w:val="Balloon Text"/>
    <w:basedOn w:val="a"/>
    <w:link w:val="af1"/>
    <w:uiPriority w:val="99"/>
    <w:semiHidden/>
    <w:unhideWhenUsed/>
    <w:rsid w:val="00C776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776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3506">
      <w:bodyDiv w:val="1"/>
      <w:marLeft w:val="0"/>
      <w:marRight w:val="0"/>
      <w:marTop w:val="0"/>
      <w:marBottom w:val="0"/>
      <w:divBdr>
        <w:top w:val="none" w:sz="0" w:space="0" w:color="auto"/>
        <w:left w:val="none" w:sz="0" w:space="0" w:color="auto"/>
        <w:bottom w:val="none" w:sz="0" w:space="0" w:color="auto"/>
        <w:right w:val="none" w:sz="0" w:space="0" w:color="auto"/>
      </w:divBdr>
    </w:div>
    <w:div w:id="105659767">
      <w:bodyDiv w:val="1"/>
      <w:marLeft w:val="0"/>
      <w:marRight w:val="0"/>
      <w:marTop w:val="0"/>
      <w:marBottom w:val="0"/>
      <w:divBdr>
        <w:top w:val="none" w:sz="0" w:space="0" w:color="auto"/>
        <w:left w:val="none" w:sz="0" w:space="0" w:color="auto"/>
        <w:bottom w:val="none" w:sz="0" w:space="0" w:color="auto"/>
        <w:right w:val="none" w:sz="0" w:space="0" w:color="auto"/>
      </w:divBdr>
    </w:div>
    <w:div w:id="189073235">
      <w:bodyDiv w:val="1"/>
      <w:marLeft w:val="0"/>
      <w:marRight w:val="0"/>
      <w:marTop w:val="0"/>
      <w:marBottom w:val="0"/>
      <w:divBdr>
        <w:top w:val="none" w:sz="0" w:space="0" w:color="auto"/>
        <w:left w:val="none" w:sz="0" w:space="0" w:color="auto"/>
        <w:bottom w:val="none" w:sz="0" w:space="0" w:color="auto"/>
        <w:right w:val="none" w:sz="0" w:space="0" w:color="auto"/>
      </w:divBdr>
    </w:div>
    <w:div w:id="219632142">
      <w:bodyDiv w:val="1"/>
      <w:marLeft w:val="0"/>
      <w:marRight w:val="0"/>
      <w:marTop w:val="0"/>
      <w:marBottom w:val="0"/>
      <w:divBdr>
        <w:top w:val="none" w:sz="0" w:space="0" w:color="auto"/>
        <w:left w:val="none" w:sz="0" w:space="0" w:color="auto"/>
        <w:bottom w:val="none" w:sz="0" w:space="0" w:color="auto"/>
        <w:right w:val="none" w:sz="0" w:space="0" w:color="auto"/>
      </w:divBdr>
    </w:div>
    <w:div w:id="242839203">
      <w:bodyDiv w:val="1"/>
      <w:marLeft w:val="0"/>
      <w:marRight w:val="0"/>
      <w:marTop w:val="0"/>
      <w:marBottom w:val="0"/>
      <w:divBdr>
        <w:top w:val="none" w:sz="0" w:space="0" w:color="auto"/>
        <w:left w:val="none" w:sz="0" w:space="0" w:color="auto"/>
        <w:bottom w:val="none" w:sz="0" w:space="0" w:color="auto"/>
        <w:right w:val="none" w:sz="0" w:space="0" w:color="auto"/>
      </w:divBdr>
    </w:div>
    <w:div w:id="317653388">
      <w:bodyDiv w:val="1"/>
      <w:marLeft w:val="0"/>
      <w:marRight w:val="0"/>
      <w:marTop w:val="0"/>
      <w:marBottom w:val="0"/>
      <w:divBdr>
        <w:top w:val="none" w:sz="0" w:space="0" w:color="auto"/>
        <w:left w:val="none" w:sz="0" w:space="0" w:color="auto"/>
        <w:bottom w:val="none" w:sz="0" w:space="0" w:color="auto"/>
        <w:right w:val="none" w:sz="0" w:space="0" w:color="auto"/>
      </w:divBdr>
    </w:div>
    <w:div w:id="349259275">
      <w:bodyDiv w:val="1"/>
      <w:marLeft w:val="0"/>
      <w:marRight w:val="0"/>
      <w:marTop w:val="0"/>
      <w:marBottom w:val="0"/>
      <w:divBdr>
        <w:top w:val="none" w:sz="0" w:space="0" w:color="auto"/>
        <w:left w:val="none" w:sz="0" w:space="0" w:color="auto"/>
        <w:bottom w:val="none" w:sz="0" w:space="0" w:color="auto"/>
        <w:right w:val="none" w:sz="0" w:space="0" w:color="auto"/>
      </w:divBdr>
    </w:div>
    <w:div w:id="372730056">
      <w:bodyDiv w:val="1"/>
      <w:marLeft w:val="0"/>
      <w:marRight w:val="0"/>
      <w:marTop w:val="0"/>
      <w:marBottom w:val="0"/>
      <w:divBdr>
        <w:top w:val="none" w:sz="0" w:space="0" w:color="auto"/>
        <w:left w:val="none" w:sz="0" w:space="0" w:color="auto"/>
        <w:bottom w:val="none" w:sz="0" w:space="0" w:color="auto"/>
        <w:right w:val="none" w:sz="0" w:space="0" w:color="auto"/>
      </w:divBdr>
    </w:div>
    <w:div w:id="576404633">
      <w:bodyDiv w:val="1"/>
      <w:marLeft w:val="0"/>
      <w:marRight w:val="0"/>
      <w:marTop w:val="0"/>
      <w:marBottom w:val="0"/>
      <w:divBdr>
        <w:top w:val="none" w:sz="0" w:space="0" w:color="auto"/>
        <w:left w:val="none" w:sz="0" w:space="0" w:color="auto"/>
        <w:bottom w:val="none" w:sz="0" w:space="0" w:color="auto"/>
        <w:right w:val="none" w:sz="0" w:space="0" w:color="auto"/>
      </w:divBdr>
    </w:div>
    <w:div w:id="728303224">
      <w:bodyDiv w:val="1"/>
      <w:marLeft w:val="0"/>
      <w:marRight w:val="0"/>
      <w:marTop w:val="0"/>
      <w:marBottom w:val="0"/>
      <w:divBdr>
        <w:top w:val="none" w:sz="0" w:space="0" w:color="auto"/>
        <w:left w:val="none" w:sz="0" w:space="0" w:color="auto"/>
        <w:bottom w:val="none" w:sz="0" w:space="0" w:color="auto"/>
        <w:right w:val="none" w:sz="0" w:space="0" w:color="auto"/>
      </w:divBdr>
    </w:div>
    <w:div w:id="960839307">
      <w:bodyDiv w:val="1"/>
      <w:marLeft w:val="0"/>
      <w:marRight w:val="0"/>
      <w:marTop w:val="0"/>
      <w:marBottom w:val="0"/>
      <w:divBdr>
        <w:top w:val="none" w:sz="0" w:space="0" w:color="auto"/>
        <w:left w:val="none" w:sz="0" w:space="0" w:color="auto"/>
        <w:bottom w:val="none" w:sz="0" w:space="0" w:color="auto"/>
        <w:right w:val="none" w:sz="0" w:space="0" w:color="auto"/>
      </w:divBdr>
    </w:div>
    <w:div w:id="1132559870">
      <w:bodyDiv w:val="1"/>
      <w:marLeft w:val="0"/>
      <w:marRight w:val="0"/>
      <w:marTop w:val="0"/>
      <w:marBottom w:val="0"/>
      <w:divBdr>
        <w:top w:val="none" w:sz="0" w:space="0" w:color="auto"/>
        <w:left w:val="none" w:sz="0" w:space="0" w:color="auto"/>
        <w:bottom w:val="none" w:sz="0" w:space="0" w:color="auto"/>
        <w:right w:val="none" w:sz="0" w:space="0" w:color="auto"/>
      </w:divBdr>
    </w:div>
    <w:div w:id="1273126824">
      <w:bodyDiv w:val="1"/>
      <w:marLeft w:val="0"/>
      <w:marRight w:val="0"/>
      <w:marTop w:val="0"/>
      <w:marBottom w:val="0"/>
      <w:divBdr>
        <w:top w:val="none" w:sz="0" w:space="0" w:color="auto"/>
        <w:left w:val="none" w:sz="0" w:space="0" w:color="auto"/>
        <w:bottom w:val="none" w:sz="0" w:space="0" w:color="auto"/>
        <w:right w:val="none" w:sz="0" w:space="0" w:color="auto"/>
      </w:divBdr>
    </w:div>
    <w:div w:id="1273635026">
      <w:bodyDiv w:val="1"/>
      <w:marLeft w:val="0"/>
      <w:marRight w:val="0"/>
      <w:marTop w:val="0"/>
      <w:marBottom w:val="0"/>
      <w:divBdr>
        <w:top w:val="none" w:sz="0" w:space="0" w:color="auto"/>
        <w:left w:val="none" w:sz="0" w:space="0" w:color="auto"/>
        <w:bottom w:val="none" w:sz="0" w:space="0" w:color="auto"/>
        <w:right w:val="none" w:sz="0" w:space="0" w:color="auto"/>
      </w:divBdr>
    </w:div>
    <w:div w:id="1313826728">
      <w:bodyDiv w:val="1"/>
      <w:marLeft w:val="0"/>
      <w:marRight w:val="0"/>
      <w:marTop w:val="0"/>
      <w:marBottom w:val="0"/>
      <w:divBdr>
        <w:top w:val="none" w:sz="0" w:space="0" w:color="auto"/>
        <w:left w:val="none" w:sz="0" w:space="0" w:color="auto"/>
        <w:bottom w:val="none" w:sz="0" w:space="0" w:color="auto"/>
        <w:right w:val="none" w:sz="0" w:space="0" w:color="auto"/>
      </w:divBdr>
    </w:div>
    <w:div w:id="1352298620">
      <w:bodyDiv w:val="1"/>
      <w:marLeft w:val="0"/>
      <w:marRight w:val="0"/>
      <w:marTop w:val="0"/>
      <w:marBottom w:val="0"/>
      <w:divBdr>
        <w:top w:val="none" w:sz="0" w:space="0" w:color="auto"/>
        <w:left w:val="none" w:sz="0" w:space="0" w:color="auto"/>
        <w:bottom w:val="none" w:sz="0" w:space="0" w:color="auto"/>
        <w:right w:val="none" w:sz="0" w:space="0" w:color="auto"/>
      </w:divBdr>
    </w:div>
    <w:div w:id="1362317443">
      <w:bodyDiv w:val="1"/>
      <w:marLeft w:val="0"/>
      <w:marRight w:val="0"/>
      <w:marTop w:val="0"/>
      <w:marBottom w:val="0"/>
      <w:divBdr>
        <w:top w:val="none" w:sz="0" w:space="0" w:color="auto"/>
        <w:left w:val="none" w:sz="0" w:space="0" w:color="auto"/>
        <w:bottom w:val="none" w:sz="0" w:space="0" w:color="auto"/>
        <w:right w:val="none" w:sz="0" w:space="0" w:color="auto"/>
      </w:divBdr>
    </w:div>
    <w:div w:id="1364751110">
      <w:bodyDiv w:val="1"/>
      <w:marLeft w:val="0"/>
      <w:marRight w:val="0"/>
      <w:marTop w:val="0"/>
      <w:marBottom w:val="0"/>
      <w:divBdr>
        <w:top w:val="none" w:sz="0" w:space="0" w:color="auto"/>
        <w:left w:val="none" w:sz="0" w:space="0" w:color="auto"/>
        <w:bottom w:val="none" w:sz="0" w:space="0" w:color="auto"/>
        <w:right w:val="none" w:sz="0" w:space="0" w:color="auto"/>
      </w:divBdr>
    </w:div>
    <w:div w:id="1379548610">
      <w:bodyDiv w:val="1"/>
      <w:marLeft w:val="0"/>
      <w:marRight w:val="0"/>
      <w:marTop w:val="0"/>
      <w:marBottom w:val="0"/>
      <w:divBdr>
        <w:top w:val="none" w:sz="0" w:space="0" w:color="auto"/>
        <w:left w:val="none" w:sz="0" w:space="0" w:color="auto"/>
        <w:bottom w:val="none" w:sz="0" w:space="0" w:color="auto"/>
        <w:right w:val="none" w:sz="0" w:space="0" w:color="auto"/>
      </w:divBdr>
    </w:div>
    <w:div w:id="1401831334">
      <w:bodyDiv w:val="1"/>
      <w:marLeft w:val="0"/>
      <w:marRight w:val="0"/>
      <w:marTop w:val="0"/>
      <w:marBottom w:val="0"/>
      <w:divBdr>
        <w:top w:val="none" w:sz="0" w:space="0" w:color="auto"/>
        <w:left w:val="none" w:sz="0" w:space="0" w:color="auto"/>
        <w:bottom w:val="none" w:sz="0" w:space="0" w:color="auto"/>
        <w:right w:val="none" w:sz="0" w:space="0" w:color="auto"/>
      </w:divBdr>
    </w:div>
    <w:div w:id="1420515770">
      <w:bodyDiv w:val="1"/>
      <w:marLeft w:val="0"/>
      <w:marRight w:val="0"/>
      <w:marTop w:val="0"/>
      <w:marBottom w:val="0"/>
      <w:divBdr>
        <w:top w:val="none" w:sz="0" w:space="0" w:color="auto"/>
        <w:left w:val="none" w:sz="0" w:space="0" w:color="auto"/>
        <w:bottom w:val="none" w:sz="0" w:space="0" w:color="auto"/>
        <w:right w:val="none" w:sz="0" w:space="0" w:color="auto"/>
      </w:divBdr>
    </w:div>
    <w:div w:id="1477990463">
      <w:bodyDiv w:val="1"/>
      <w:marLeft w:val="0"/>
      <w:marRight w:val="0"/>
      <w:marTop w:val="0"/>
      <w:marBottom w:val="0"/>
      <w:divBdr>
        <w:top w:val="none" w:sz="0" w:space="0" w:color="auto"/>
        <w:left w:val="none" w:sz="0" w:space="0" w:color="auto"/>
        <w:bottom w:val="none" w:sz="0" w:space="0" w:color="auto"/>
        <w:right w:val="none" w:sz="0" w:space="0" w:color="auto"/>
      </w:divBdr>
    </w:div>
    <w:div w:id="1488932652">
      <w:bodyDiv w:val="1"/>
      <w:marLeft w:val="0"/>
      <w:marRight w:val="0"/>
      <w:marTop w:val="0"/>
      <w:marBottom w:val="0"/>
      <w:divBdr>
        <w:top w:val="none" w:sz="0" w:space="0" w:color="auto"/>
        <w:left w:val="none" w:sz="0" w:space="0" w:color="auto"/>
        <w:bottom w:val="none" w:sz="0" w:space="0" w:color="auto"/>
        <w:right w:val="none" w:sz="0" w:space="0" w:color="auto"/>
      </w:divBdr>
      <w:divsChild>
        <w:div w:id="1614049830">
          <w:marLeft w:val="547"/>
          <w:marRight w:val="0"/>
          <w:marTop w:val="0"/>
          <w:marBottom w:val="0"/>
          <w:divBdr>
            <w:top w:val="none" w:sz="0" w:space="0" w:color="auto"/>
            <w:left w:val="none" w:sz="0" w:space="0" w:color="auto"/>
            <w:bottom w:val="none" w:sz="0" w:space="0" w:color="auto"/>
            <w:right w:val="none" w:sz="0" w:space="0" w:color="auto"/>
          </w:divBdr>
        </w:div>
      </w:divsChild>
    </w:div>
    <w:div w:id="1527254911">
      <w:bodyDiv w:val="1"/>
      <w:marLeft w:val="0"/>
      <w:marRight w:val="0"/>
      <w:marTop w:val="0"/>
      <w:marBottom w:val="0"/>
      <w:divBdr>
        <w:top w:val="none" w:sz="0" w:space="0" w:color="auto"/>
        <w:left w:val="none" w:sz="0" w:space="0" w:color="auto"/>
        <w:bottom w:val="none" w:sz="0" w:space="0" w:color="auto"/>
        <w:right w:val="none" w:sz="0" w:space="0" w:color="auto"/>
      </w:divBdr>
    </w:div>
    <w:div w:id="1554540002">
      <w:bodyDiv w:val="1"/>
      <w:marLeft w:val="0"/>
      <w:marRight w:val="0"/>
      <w:marTop w:val="0"/>
      <w:marBottom w:val="0"/>
      <w:divBdr>
        <w:top w:val="none" w:sz="0" w:space="0" w:color="auto"/>
        <w:left w:val="none" w:sz="0" w:space="0" w:color="auto"/>
        <w:bottom w:val="none" w:sz="0" w:space="0" w:color="auto"/>
        <w:right w:val="none" w:sz="0" w:space="0" w:color="auto"/>
      </w:divBdr>
    </w:div>
    <w:div w:id="1600674808">
      <w:bodyDiv w:val="1"/>
      <w:marLeft w:val="0"/>
      <w:marRight w:val="0"/>
      <w:marTop w:val="0"/>
      <w:marBottom w:val="0"/>
      <w:divBdr>
        <w:top w:val="none" w:sz="0" w:space="0" w:color="auto"/>
        <w:left w:val="none" w:sz="0" w:space="0" w:color="auto"/>
        <w:bottom w:val="none" w:sz="0" w:space="0" w:color="auto"/>
        <w:right w:val="none" w:sz="0" w:space="0" w:color="auto"/>
      </w:divBdr>
    </w:div>
    <w:div w:id="1677878013">
      <w:bodyDiv w:val="1"/>
      <w:marLeft w:val="0"/>
      <w:marRight w:val="0"/>
      <w:marTop w:val="0"/>
      <w:marBottom w:val="0"/>
      <w:divBdr>
        <w:top w:val="none" w:sz="0" w:space="0" w:color="auto"/>
        <w:left w:val="none" w:sz="0" w:space="0" w:color="auto"/>
        <w:bottom w:val="none" w:sz="0" w:space="0" w:color="auto"/>
        <w:right w:val="none" w:sz="0" w:space="0" w:color="auto"/>
      </w:divBdr>
    </w:div>
    <w:div w:id="1729111745">
      <w:bodyDiv w:val="1"/>
      <w:marLeft w:val="0"/>
      <w:marRight w:val="0"/>
      <w:marTop w:val="0"/>
      <w:marBottom w:val="0"/>
      <w:divBdr>
        <w:top w:val="none" w:sz="0" w:space="0" w:color="auto"/>
        <w:left w:val="none" w:sz="0" w:space="0" w:color="auto"/>
        <w:bottom w:val="none" w:sz="0" w:space="0" w:color="auto"/>
        <w:right w:val="none" w:sz="0" w:space="0" w:color="auto"/>
      </w:divBdr>
    </w:div>
    <w:div w:id="19847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id429087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5F418-8ADB-45A3-B34E-9AF5BC86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6757</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Китаева Елена Михайловна</dc:creator>
  <cp:lastModifiedBy>Соколова Ольга Александровна</cp:lastModifiedBy>
  <cp:revision>3</cp:revision>
  <cp:lastPrinted>2018-03-02T06:26:00Z</cp:lastPrinted>
  <dcterms:created xsi:type="dcterms:W3CDTF">2018-03-02T06:28:00Z</dcterms:created>
  <dcterms:modified xsi:type="dcterms:W3CDTF">2018-03-10T09:57:00Z</dcterms:modified>
</cp:coreProperties>
</file>